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92" w:rsidRDefault="0050532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bCs/>
          <w:noProof/>
          <w:lang w:val="ru-RU" w:eastAsia="ru-RU" w:bidi="ar-SA"/>
        </w:rPr>
        <w:drawing>
          <wp:inline distT="0" distB="0" distL="0" distR="0">
            <wp:extent cx="6438900" cy="9153525"/>
            <wp:effectExtent l="19050" t="0" r="0" b="0"/>
            <wp:docPr id="1" name="Рисунок 1" descr="Чуяко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яко 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58" cy="915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32F" w:rsidRDefault="0050532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0532F" w:rsidRDefault="0050532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b/>
          <w:bCs/>
          <w:noProof/>
          <w:lang w:val="ru-RU" w:eastAsia="ru-RU" w:bidi="ar-SA"/>
        </w:rPr>
        <w:lastRenderedPageBreak/>
        <w:drawing>
          <wp:inline distT="0" distB="0" distL="0" distR="0">
            <wp:extent cx="6324600" cy="9401175"/>
            <wp:effectExtent l="19050" t="0" r="0" b="0"/>
            <wp:docPr id="4" name="Рисунок 4" descr="Чуяко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уяко 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156" cy="940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AD" w:rsidRDefault="003307AD" w:rsidP="001F5C9C">
      <w:pPr>
        <w:spacing w:line="360" w:lineRule="auto"/>
        <w:ind w:left="216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Структура программы учебного предмета</w:t>
      </w:r>
    </w:p>
    <w:p w:rsidR="003307AD" w:rsidRDefault="003307AD">
      <w:pPr>
        <w:spacing w:line="360" w:lineRule="auto"/>
        <w:ind w:left="1416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07AD" w:rsidRDefault="003307AD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</w:p>
    <w:p w:rsidR="004577E8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3307AD" w:rsidRDefault="003307AD">
      <w:pPr>
        <w:pStyle w:val="14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C28B5" w:rsidRDefault="00AC28B5">
      <w:pPr>
        <w:pStyle w:val="14"/>
        <w:rPr>
          <w:rFonts w:ascii="Times New Roman" w:hAnsi="Times New Roman" w:cs="Times New Roman"/>
          <w:bCs/>
          <w:i/>
        </w:rPr>
      </w:pPr>
    </w:p>
    <w:p w:rsidR="006117CF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Требования к уровню подготовки обучающихся</w:t>
      </w:r>
    </w:p>
    <w:p w:rsidR="003307AD" w:rsidRDefault="003307AD">
      <w:pPr>
        <w:spacing w:before="2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</w:r>
    </w:p>
    <w:p w:rsidR="003307AD" w:rsidRDefault="003307AD">
      <w:pPr>
        <w:pStyle w:val="1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3307AD" w:rsidRDefault="003307AD">
      <w:pPr>
        <w:pStyle w:val="14"/>
        <w:ind w:firstLine="426"/>
        <w:rPr>
          <w:rFonts w:ascii="Times New Roman" w:hAnsi="Times New Roman" w:cs="Times New Roman"/>
          <w:i/>
        </w:rPr>
      </w:pPr>
    </w:p>
    <w:p w:rsidR="006117CF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</w:p>
    <w:p w:rsidR="003307AD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7AD" w:rsidRDefault="003307AD" w:rsidP="00221489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3307AD" w:rsidRDefault="003307AD" w:rsidP="00221489">
      <w:pPr>
        <w:pStyle w:val="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3307AD" w:rsidRDefault="003307AD">
      <w:pPr>
        <w:pStyle w:val="14"/>
        <w:ind w:left="426"/>
        <w:rPr>
          <w:rFonts w:ascii="Times New Roman" w:hAnsi="Times New Roman" w:cs="Times New Roman"/>
        </w:rPr>
      </w:pPr>
    </w:p>
    <w:p w:rsidR="003307AD" w:rsidRDefault="003307AD">
      <w:pPr>
        <w:pStyle w:val="1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577E8" w:rsidRDefault="004577E8">
      <w:pPr>
        <w:pStyle w:val="14"/>
        <w:rPr>
          <w:rFonts w:ascii="Times New Roman" w:hAnsi="Times New Roman" w:cs="Times New Roman"/>
          <w:b/>
          <w:sz w:val="28"/>
          <w:szCs w:val="28"/>
        </w:rPr>
      </w:pP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рекомендуемой нотной литературы;</w:t>
      </w:r>
    </w:p>
    <w:p w:rsidR="003307AD" w:rsidRDefault="003307AD">
      <w:pPr>
        <w:pStyle w:val="1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Список рекоме</w:t>
      </w:r>
      <w:r w:rsidR="00221489">
        <w:rPr>
          <w:rFonts w:ascii="Times New Roman" w:hAnsi="Times New Roman" w:cs="Times New Roman"/>
          <w:i/>
        </w:rPr>
        <w:t>ндуемой методической литературы</w:t>
      </w: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16515C" w:rsidRDefault="0016515C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3307AD" w:rsidRDefault="003307AD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6117C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3307AD" w:rsidRDefault="003307AD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3307AD" w:rsidRDefault="003307AD" w:rsidP="0050532F">
      <w:pPr>
        <w:pStyle w:val="1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учебного предмета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«Фортепиано».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Представленная программа предполагает знакомство с предметом и освоение навыков  игры в фортепианном ансамбле с 4 по 7 класс (с учетом первоначального опыта, полученного в классе по специальности с 1 по 3 класс), а также включает программные требования дополнительного года обучения (9 класс)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поступающих в профессиональные образовательные учреждения.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Фортепианный ансамбль использует и развивает базовые навыки, полученные на занятиях в классе по специальности. 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музицирования.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Знакомство учеников с ансамблевым репертуаром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происходит на базе следующего репертуара: </w:t>
      </w:r>
      <w:r>
        <w:rPr>
          <w:rFonts w:ascii="Times New Roman" w:eastAsia="Helvetica" w:hAnsi="Times New Roman"/>
          <w:sz w:val="28"/>
          <w:szCs w:val="28"/>
          <w:lang w:val="ru-RU"/>
        </w:rPr>
        <w:t>дуэты, различные переложения для 4-ручного и 2- р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ояльного исполнения, произведения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различных форм, стилей и жанров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отечественных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зарубежных композиторов.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Также как и по предмету «Специальность и чтение с листа», программа по фортепианному ансамблю опирается на академический репертуар, знакомит учащихся с разными музыкальными стилями: барокко, венской классикой, романтизмом, импрессионизмом, русской музыкой 19 и 20 века.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Работа в классе ансамбля направлена на выработку у партнеров единого творческого решения, умения уступать и прислушиваться друг к другу, совместными усилиями создавать трактовки музыкальных произведений на высоком художественном уровне.</w:t>
      </w:r>
    </w:p>
    <w:p w:rsidR="003307AD" w:rsidRDefault="003307AD" w:rsidP="0050532F">
      <w:pPr>
        <w:pStyle w:val="Body1"/>
        <w:spacing w:line="276" w:lineRule="auto"/>
        <w:jc w:val="both"/>
        <w:rPr>
          <w:rFonts w:ascii="Times New Roman" w:hAnsi="Times New Roman"/>
          <w:color w:val="00B050"/>
          <w:sz w:val="28"/>
          <w:szCs w:val="28"/>
          <w:lang w:val="ru-RU"/>
        </w:rPr>
      </w:pPr>
    </w:p>
    <w:p w:rsidR="003307AD" w:rsidRDefault="009E1AA4" w:rsidP="0050532F">
      <w:pPr>
        <w:pStyle w:val="Body1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   </w:t>
      </w:r>
      <w:r w:rsidR="003307AD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Срок реализации учебного предмета </w:t>
      </w:r>
    </w:p>
    <w:p w:rsidR="0050532F" w:rsidRDefault="00440A8D" w:rsidP="0050532F">
      <w:pPr>
        <w:pStyle w:val="Body1"/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Срок реализации данной программы составляет четыре года (с 4 по 7 класс). Для учащихся, планирующих поступление в образовательные учреждения, реализующие основные профессиональные образовательные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программы в области музыкального искусства, срок освоения может быть увеличен на 1 год (9 класс).</w:t>
      </w:r>
    </w:p>
    <w:p w:rsidR="003307AD" w:rsidRPr="009C25FA" w:rsidRDefault="003307AD" w:rsidP="0050532F">
      <w:pPr>
        <w:pStyle w:val="Body1"/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Pr="0050532F" w:rsidRDefault="003307AD" w:rsidP="0050532F">
      <w:pPr>
        <w:pStyle w:val="Body1"/>
        <w:numPr>
          <w:ilvl w:val="0"/>
          <w:numId w:val="1"/>
        </w:numPr>
        <w:spacing w:line="276" w:lineRule="auto"/>
        <w:ind w:left="0" w:firstLine="774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 w:rsidRPr="0050532F"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t xml:space="preserve">Объем учебного времени, </w:t>
      </w:r>
      <w:r w:rsidRPr="0050532F">
        <w:rPr>
          <w:rFonts w:ascii="Times New Roman" w:hAnsi="Times New Roman"/>
          <w:color w:val="00000A"/>
          <w:sz w:val="28"/>
          <w:szCs w:val="28"/>
          <w:lang w:val="ru-RU"/>
        </w:rPr>
        <w:t>предусмотренный учебным планом образовательного учреждения на</w:t>
      </w:r>
      <w:r w:rsidR="00532FFC" w:rsidRPr="0050532F">
        <w:rPr>
          <w:rFonts w:ascii="Times New Roman" w:hAnsi="Times New Roman"/>
          <w:color w:val="00000A"/>
          <w:sz w:val="28"/>
          <w:szCs w:val="28"/>
          <w:lang w:val="ru-RU"/>
        </w:rPr>
        <w:t xml:space="preserve"> реализацию предмета «Ансамбль»:</w:t>
      </w:r>
    </w:p>
    <w:p w:rsidR="0050532F" w:rsidRDefault="0050532F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</w:p>
    <w:p w:rsidR="003307AD" w:rsidRDefault="003307AD" w:rsidP="000F328F">
      <w:pPr>
        <w:pStyle w:val="Body1"/>
        <w:spacing w:line="360" w:lineRule="auto"/>
        <w:ind w:left="7200" w:firstLine="720"/>
        <w:jc w:val="both"/>
        <w:rPr>
          <w:rFonts w:ascii="Times New Roman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00000A"/>
          <w:sz w:val="28"/>
          <w:szCs w:val="28"/>
          <w:lang w:val="ru-RU"/>
        </w:rPr>
        <w:lastRenderedPageBreak/>
        <w:t>Таблица 1</w:t>
      </w:r>
    </w:p>
    <w:tbl>
      <w:tblPr>
        <w:tblW w:w="0" w:type="auto"/>
        <w:tblInd w:w="-5" w:type="dxa"/>
        <w:tblLayout w:type="fixed"/>
        <w:tblLook w:val="0000"/>
      </w:tblPr>
      <w:tblGrid>
        <w:gridCol w:w="4327"/>
        <w:gridCol w:w="2659"/>
        <w:gridCol w:w="2628"/>
      </w:tblGrid>
      <w:tr w:rsidR="003307AD">
        <w:tc>
          <w:tcPr>
            <w:tcW w:w="4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  <w:p w:rsidR="003307AD" w:rsidRDefault="003307AD">
            <w:pPr>
              <w:pStyle w:val="Body1"/>
              <w:spacing w:line="360" w:lineRule="auto"/>
              <w:ind w:left="-112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Срок обучения/количество часов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4-7  классы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9 класс</w:t>
            </w:r>
          </w:p>
        </w:tc>
      </w:tr>
      <w:tr w:rsidR="003307AD">
        <w:tc>
          <w:tcPr>
            <w:tcW w:w="4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(общее на 4 года)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>
            <w:pPr>
              <w:pStyle w:val="Body1"/>
              <w:snapToGrid w:val="0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3307AD" w:rsidRDefault="003307AD">
            <w:pPr>
              <w:pStyle w:val="Body1"/>
              <w:spacing w:line="36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(в год)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Максимальная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330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аудиторную нагрузку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132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Количество часов на внеаудиторную (самостоятельную)  работу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198 часов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66 часов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Недельная аудиторная нагрузка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 час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  <w:tr w:rsidR="003307AD" w:rsidTr="002B68B9">
        <w:trPr>
          <w:trHeight w:val="821"/>
        </w:trPr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Самостоятельная работа </w:t>
            </w:r>
          </w:p>
          <w:p w:rsidR="003307AD" w:rsidRDefault="00474598" w:rsidP="00474598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</w:t>
            </w:r>
            <w:r w:rsidR="003307AD"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часов в неделю)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1,5 часа</w:t>
            </w:r>
          </w:p>
        </w:tc>
      </w:tr>
      <w:tr w:rsidR="003307AD"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4598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Консультации</w:t>
            </w:r>
            <w:r>
              <w:rPr>
                <w:rStyle w:val="a8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  <w:p w:rsidR="003307AD" w:rsidRDefault="003307AD" w:rsidP="009E1AA4">
            <w:pPr>
              <w:pStyle w:val="Body1"/>
              <w:snapToGrid w:val="0"/>
              <w:spacing w:line="276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(для учащихся 5-7 классов)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 xml:space="preserve">6 часов </w:t>
            </w:r>
          </w:p>
          <w:p w:rsidR="003307AD" w:rsidRDefault="003307AD" w:rsidP="009E1AA4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(по 2 часа в год)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9E1AA4">
            <w:pPr>
              <w:pStyle w:val="Body1"/>
              <w:snapToGrid w:val="0"/>
              <w:spacing w:line="276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sz w:val="28"/>
                <w:szCs w:val="28"/>
                <w:lang w:val="ru-RU"/>
              </w:rPr>
              <w:t>2 часа</w:t>
            </w:r>
          </w:p>
        </w:tc>
      </w:tr>
    </w:tbl>
    <w:p w:rsidR="003307AD" w:rsidRPr="0050532F" w:rsidRDefault="003307AD">
      <w:pPr>
        <w:pStyle w:val="Body1"/>
        <w:spacing w:line="360" w:lineRule="auto"/>
        <w:ind w:left="709"/>
        <w:rPr>
          <w:sz w:val="12"/>
          <w:szCs w:val="12"/>
        </w:rPr>
      </w:pPr>
    </w:p>
    <w:p w:rsidR="003307AD" w:rsidRDefault="003307AD" w:rsidP="0050532F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Форма проведения учебных аудиторных занятий: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мелкогрупповая (два ученика), рекомендуемая продолжительность урок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а -</w:t>
      </w:r>
      <w:r w:rsidR="0050532F">
        <w:rPr>
          <w:rFonts w:ascii="Times New Roman" w:eastAsia="Helvetica" w:hAnsi="Times New Roman"/>
          <w:sz w:val="28"/>
          <w:szCs w:val="28"/>
          <w:lang w:val="ru-RU"/>
        </w:rPr>
        <w:t xml:space="preserve"> 40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минут. </w:t>
      </w:r>
    </w:p>
    <w:p w:rsidR="003307AD" w:rsidRDefault="003307AD" w:rsidP="0050532F">
      <w:pPr>
        <w:pStyle w:val="Body1"/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>По учебному предмету "Ансамбль" к занятиям могут привлекаться как обучающиеся по данной образовательной программе, так и по другим образовательным программам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</w:t>
      </w:r>
    </w:p>
    <w:p w:rsidR="00E46DDE" w:rsidRDefault="003307AD" w:rsidP="0050532F">
      <w:pPr>
        <w:pStyle w:val="Body1"/>
        <w:numPr>
          <w:ilvl w:val="0"/>
          <w:numId w:val="1"/>
        </w:numPr>
        <w:spacing w:line="276" w:lineRule="auto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Цели и задачи учебного предмета </w:t>
      </w:r>
    </w:p>
    <w:p w:rsidR="003307AD" w:rsidRPr="00E46DDE" w:rsidRDefault="003307AD" w:rsidP="0050532F">
      <w:pPr>
        <w:pStyle w:val="Body1"/>
        <w:spacing w:line="276" w:lineRule="auto"/>
        <w:ind w:left="927"/>
        <w:jc w:val="both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E46DDE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</w:p>
    <w:p w:rsidR="003307AD" w:rsidRPr="009C25FA" w:rsidRDefault="003307AD" w:rsidP="0050532F">
      <w:pPr>
        <w:pStyle w:val="14"/>
        <w:widowControl/>
        <w:numPr>
          <w:ilvl w:val="0"/>
          <w:numId w:val="2"/>
        </w:numPr>
        <w:spacing w:line="276" w:lineRule="auto"/>
        <w:ind w:left="709" w:firstLine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учащегося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 приобретенных им знаний, умений и навыков ансамблевого исполнительства.</w:t>
      </w:r>
    </w:p>
    <w:p w:rsidR="003307AD" w:rsidRDefault="00440A8D" w:rsidP="0050532F">
      <w:pPr>
        <w:pStyle w:val="Body1"/>
        <w:spacing w:line="276" w:lineRule="auto"/>
        <w:ind w:firstLine="34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="003307AD">
        <w:rPr>
          <w:rFonts w:ascii="Times New Roman" w:eastAsia="Helvetica" w:hAnsi="Times New Roman"/>
          <w:b/>
          <w:sz w:val="28"/>
          <w:szCs w:val="28"/>
          <w:lang w:val="ru-RU"/>
        </w:rPr>
        <w:t>Задачи:</w:t>
      </w:r>
    </w:p>
    <w:p w:rsidR="003307AD" w:rsidRDefault="003307AD" w:rsidP="0050532F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</w:t>
      </w:r>
    </w:p>
    <w:p w:rsidR="003307AD" w:rsidRDefault="003307AD" w:rsidP="0050532F">
      <w:pPr>
        <w:pStyle w:val="14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3307AD" w:rsidRDefault="003307AD" w:rsidP="0050532F">
      <w:pPr>
        <w:pStyle w:val="14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>
        <w:rPr>
          <w:rFonts w:ascii="Times New Roman" w:hAnsi="Times New Roman" w:cs="Times New Roman"/>
          <w:color w:val="00000A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ансамблевого музицирования;</w:t>
      </w:r>
    </w:p>
    <w:p w:rsidR="003307AD" w:rsidRDefault="003307AD" w:rsidP="0050532F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развитие чувства ансамбля (чувства партнерства при игре в ансамбле), артистизма и музыкальности;</w:t>
      </w:r>
    </w:p>
    <w:p w:rsidR="003307AD" w:rsidRDefault="003307AD" w:rsidP="0050532F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3307AD" w:rsidRDefault="003307AD" w:rsidP="0050532F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приобретение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музицирования;</w:t>
      </w:r>
    </w:p>
    <w:p w:rsidR="003307AD" w:rsidRDefault="003307AD" w:rsidP="0050532F">
      <w:pPr>
        <w:pStyle w:val="14"/>
        <w:widowControl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расширение музыкального кругозора учащегося путем ознакомления с ансамблевым репертуаром, а также с выдающимися исполнениями и исполнителями камерной музыки.</w:t>
      </w:r>
    </w:p>
    <w:p w:rsidR="000F328F" w:rsidRPr="000F328F" w:rsidRDefault="003307AD" w:rsidP="0050532F">
      <w:pPr>
        <w:pStyle w:val="Body1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3307AD" w:rsidRDefault="003307AD" w:rsidP="0050532F">
      <w:pPr>
        <w:pStyle w:val="Body1"/>
        <w:numPr>
          <w:ilvl w:val="0"/>
          <w:numId w:val="1"/>
        </w:numPr>
        <w:spacing w:line="276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Обоснование структуры </w:t>
      </w:r>
      <w:r w:rsidR="00532FFC">
        <w:rPr>
          <w:rFonts w:ascii="Times New Roman" w:hAnsi="Times New Roman"/>
          <w:b/>
          <w:i/>
          <w:sz w:val="28"/>
          <w:szCs w:val="28"/>
          <w:lang w:val="ru-RU"/>
        </w:rPr>
        <w:t xml:space="preserve">программы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учебного предмета «Ансамбль»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3307AD" w:rsidRDefault="003307AD" w:rsidP="0050532F">
      <w:pPr>
        <w:pStyle w:val="Body1"/>
        <w:spacing w:line="276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сведения о затратах учебного времени, предусмотренного на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>освоение учебного предмета;</w:t>
      </w:r>
    </w:p>
    <w:p w:rsidR="003307AD" w:rsidRDefault="003307AD" w:rsidP="0050532F">
      <w:pPr>
        <w:pStyle w:val="Body1"/>
        <w:spacing w:line="276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3307AD" w:rsidRDefault="003307AD" w:rsidP="0050532F">
      <w:pPr>
        <w:pStyle w:val="Body1"/>
        <w:spacing w:line="276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описание дидактических единиц учебного предмета;</w:t>
      </w:r>
    </w:p>
    <w:p w:rsidR="003307AD" w:rsidRDefault="003307AD" w:rsidP="0050532F">
      <w:pPr>
        <w:pStyle w:val="Body1"/>
        <w:spacing w:line="276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 w:rsidP="0050532F">
      <w:pPr>
        <w:pStyle w:val="Body1"/>
        <w:spacing w:line="276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формы и методы контроля, система оценок;</w:t>
      </w:r>
    </w:p>
    <w:p w:rsidR="003307AD" w:rsidRDefault="003307AD" w:rsidP="0050532F">
      <w:pPr>
        <w:pStyle w:val="Body1"/>
        <w:spacing w:line="276" w:lineRule="auto"/>
        <w:ind w:left="567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 методическое обеспечение учебного процесса.</w:t>
      </w:r>
    </w:p>
    <w:p w:rsidR="003307AD" w:rsidRDefault="003307AD" w:rsidP="0050532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3307AD" w:rsidRDefault="003307AD" w:rsidP="0050532F">
      <w:pPr>
        <w:pStyle w:val="1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Методы обучения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307AD" w:rsidRDefault="00474598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разбор, анализ и сравнение музыкального материала  обеих партий);</w:t>
      </w:r>
    </w:p>
    <w:p w:rsidR="003307AD" w:rsidRDefault="00221489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 отдельных частей и всего произведения);</w:t>
      </w:r>
    </w:p>
    <w:p w:rsidR="003307AD" w:rsidRDefault="00474598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proofErr w:type="gramStart"/>
      <w:r w:rsidR="003307AD"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(воспроизводящие и творческие упражнения, деление целого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произведения на более мелкие части для подробной проработки и последующая организация целого);</w:t>
      </w:r>
    </w:p>
    <w:p w:rsidR="003307AD" w:rsidRDefault="00474598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прослушивание записей выдающихся исполнителей и посещение концертов для повышения общего уровня развития обучающегося;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r w:rsidR="0047459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индивидуальный подход к каждому ученику с учетом возрастных особенностей, работоспособности и уровня подготовки.</w:t>
      </w:r>
    </w:p>
    <w:p w:rsidR="003307AD" w:rsidRDefault="003307AD" w:rsidP="0050532F">
      <w:pPr>
        <w:pStyle w:val="Body1"/>
        <w:spacing w:line="276" w:lineRule="auto"/>
        <w:ind w:firstLine="720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Предложенные методы работы с фортепианным ансамблем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lastRenderedPageBreak/>
        <w:t>и основаны на проверенных методиках и сложившихся традициях ансамблевого исполнительства на фортепиано.</w:t>
      </w:r>
    </w:p>
    <w:p w:rsidR="003307AD" w:rsidRDefault="003307AD" w:rsidP="0050532F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00000A"/>
          <w:sz w:val="28"/>
          <w:szCs w:val="28"/>
          <w:lang w:val="ru-RU"/>
        </w:rPr>
        <w:t xml:space="preserve">Описание материально-технических условий реализации учебного предмета 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Учебные аудитории для занятий по учебному предмету "Ансамбль" должны иметь площадь не менее 12 кв.м., звукоизоляцию и наличие, желательно, двух инструментов для работы над ансамблями для 2-х фортепиано. </w:t>
      </w:r>
    </w:p>
    <w:p w:rsidR="003307AD" w:rsidRPr="009C25FA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образовательном учреждении должны быть созданы условия для содержания, своевременного обслуживания и ре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монта музыкальных инструментов.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</w:rPr>
        <w:t>II</w:t>
      </w:r>
      <w:proofErr w:type="gramStart"/>
      <w:r w:rsidR="00102C8F">
        <w:rPr>
          <w:rFonts w:ascii="Times New Roman" w:eastAsia="Helvetica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Содержание</w:t>
      </w:r>
      <w:proofErr w:type="gramEnd"/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 учебного предмета</w:t>
      </w:r>
    </w:p>
    <w:p w:rsidR="003307AD" w:rsidRDefault="003307AD" w:rsidP="0050532F">
      <w:pPr>
        <w:pStyle w:val="14"/>
        <w:numPr>
          <w:ilvl w:val="0"/>
          <w:numId w:val="4"/>
        </w:numPr>
        <w:spacing w:line="276" w:lineRule="auto"/>
        <w:ind w:left="142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102C8F" w:rsidRPr="00102C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3307AD" w:rsidRDefault="003307AD" w:rsidP="009E1AA4">
      <w:pPr>
        <w:pStyle w:val="14"/>
        <w:ind w:left="567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3307AD" w:rsidRPr="009E1AA4" w:rsidRDefault="003307AD" w:rsidP="009E1AA4">
      <w:pPr>
        <w:spacing w:line="276" w:lineRule="auto"/>
        <w:ind w:left="3075" w:firstLine="52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</w:rPr>
        <w:t>Срок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</w:t>
      </w:r>
      <w:r w:rsidR="006B1DF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лет</w:t>
      </w:r>
      <w:proofErr w:type="spellEnd"/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32"/>
        <w:gridCol w:w="736"/>
        <w:gridCol w:w="708"/>
        <w:gridCol w:w="709"/>
        <w:gridCol w:w="708"/>
        <w:gridCol w:w="708"/>
        <w:gridCol w:w="708"/>
        <w:gridCol w:w="709"/>
        <w:gridCol w:w="734"/>
        <w:gridCol w:w="659"/>
        <w:gridCol w:w="37"/>
      </w:tblGrid>
      <w:tr w:rsidR="003307AD" w:rsidTr="009C25FA"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годам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37" w:type="dxa"/>
            <w:tcBorders>
              <w:left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Продолжительность</w:t>
            </w:r>
          </w:p>
          <w:p w:rsidR="003307AD" w:rsidRDefault="003307AD" w:rsidP="0050532F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учебных занятий  </w:t>
            </w:r>
          </w:p>
          <w:p w:rsidR="003307AD" w:rsidRDefault="003307AD" w:rsidP="0050532F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неделях)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Pr="002B68B9" w:rsidRDefault="002B68B9" w:rsidP="0050532F">
            <w:pPr>
              <w:pStyle w:val="15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часов на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занятия </w:t>
            </w:r>
          </w:p>
          <w:p w:rsidR="003307AD" w:rsidRDefault="003307AD" w:rsidP="0050532F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(в неделю)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307AD" w:rsidTr="009C25FA">
        <w:tblPrEx>
          <w:tblCellMar>
            <w:left w:w="108" w:type="dxa"/>
            <w:right w:w="108" w:type="dxa"/>
          </w:tblCellMar>
        </w:tblPrEx>
        <w:trPr>
          <w:gridAfter w:val="1"/>
          <w:wAfter w:w="37" w:type="dxa"/>
        </w:trPr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Консультации </w:t>
            </w:r>
          </w:p>
          <w:p w:rsidR="003307AD" w:rsidRDefault="003307AD" w:rsidP="0050532F">
            <w:pPr>
              <w:pStyle w:val="15"/>
              <w:spacing w:line="276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(часов в год)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2B68B9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5"/>
              <w:snapToGrid w:val="0"/>
              <w:spacing w:line="276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3307AD" w:rsidRDefault="003307AD" w:rsidP="0050532F">
      <w:pPr>
        <w:pStyle w:val="Body1"/>
        <w:spacing w:line="276" w:lineRule="auto"/>
      </w:pPr>
    </w:p>
    <w:p w:rsidR="003307AD" w:rsidRDefault="003307AD" w:rsidP="0050532F">
      <w:pPr>
        <w:spacing w:line="276" w:lineRule="auto"/>
        <w:ind w:left="142"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3307AD" w:rsidRDefault="003307AD" w:rsidP="0050532F">
      <w:pPr>
        <w:spacing w:line="276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Виды внеаудиторной работы:</w:t>
      </w:r>
    </w:p>
    <w:p w:rsidR="003307AD" w:rsidRDefault="003307AD" w:rsidP="0050532F">
      <w:pPr>
        <w:spacing w:line="276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выполнение домашнего задания;</w:t>
      </w:r>
    </w:p>
    <w:p w:rsidR="003307AD" w:rsidRDefault="003307AD" w:rsidP="0050532F">
      <w:pPr>
        <w:spacing w:line="276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подготовка к концертным выступлениям;</w:t>
      </w:r>
    </w:p>
    <w:p w:rsidR="003307AD" w:rsidRDefault="003307AD" w:rsidP="0050532F">
      <w:pPr>
        <w:spacing w:line="276" w:lineRule="auto"/>
        <w:ind w:left="142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посещение учреждений культуры (филармоний, театров,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концертных </w:t>
      </w:r>
      <w:r>
        <w:rPr>
          <w:rFonts w:ascii="Times New Roman" w:hAnsi="Times New Roman"/>
          <w:sz w:val="28"/>
          <w:szCs w:val="28"/>
          <w:lang w:val="ru-RU"/>
        </w:rPr>
        <w:t>залов  и  др.);</w:t>
      </w:r>
    </w:p>
    <w:p w:rsidR="003307AD" w:rsidRDefault="00440A8D" w:rsidP="0050532F">
      <w:pPr>
        <w:spacing w:line="276" w:lineRule="auto"/>
        <w:ind w:firstLine="55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745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участие 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обучающихся в концертах, творческих </w:t>
      </w:r>
      <w:r>
        <w:rPr>
          <w:rFonts w:ascii="Times New Roman" w:hAnsi="Times New Roman"/>
          <w:sz w:val="28"/>
          <w:szCs w:val="28"/>
          <w:lang w:val="ru-RU"/>
        </w:rPr>
        <w:t>мероприятиях и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культурно-просветительской  деятельности  образовательного  учреждения  и  др.</w:t>
      </w:r>
    </w:p>
    <w:p w:rsidR="003307AD" w:rsidRDefault="003307AD" w:rsidP="0050532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задачи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объем времени, предусмотренный для освоения учебного материала.</w:t>
      </w:r>
    </w:p>
    <w:p w:rsidR="003307AD" w:rsidRDefault="003307AD" w:rsidP="0050532F">
      <w:pPr>
        <w:pStyle w:val="1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Требования по годам обучения</w:t>
      </w:r>
    </w:p>
    <w:p w:rsidR="003307AD" w:rsidRDefault="00440A8D" w:rsidP="0050532F">
      <w:pPr>
        <w:spacing w:line="276" w:lineRule="auto"/>
        <w:ind w:left="142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анс</w:t>
      </w:r>
      <w:r>
        <w:rPr>
          <w:rFonts w:ascii="Times New Roman" w:hAnsi="Times New Roman"/>
          <w:sz w:val="28"/>
          <w:szCs w:val="28"/>
          <w:lang w:val="ru-RU"/>
        </w:rPr>
        <w:t>амблевой игре так же, как</w:t>
      </w:r>
      <w:r w:rsidR="0022148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в сольном исполнительстве, необходимо сформировать определенные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музыкально-технические знания, умения владения ин</w:t>
      </w:r>
      <w:r>
        <w:rPr>
          <w:rFonts w:ascii="Times New Roman" w:hAnsi="Times New Roman"/>
          <w:sz w:val="28"/>
          <w:szCs w:val="28"/>
          <w:lang w:val="ru-RU"/>
        </w:rPr>
        <w:t>струментом, навыки совместной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игры, такие</w:t>
      </w:r>
      <w:r w:rsidR="00221489">
        <w:rPr>
          <w:rFonts w:ascii="Times New Roman" w:hAnsi="Times New Roman"/>
          <w:sz w:val="28"/>
          <w:szCs w:val="28"/>
          <w:lang w:val="ru-RU"/>
        </w:rPr>
        <w:t>,</w:t>
      </w:r>
      <w:r w:rsidR="003307AD">
        <w:rPr>
          <w:rFonts w:ascii="Times New Roman" w:hAnsi="Times New Roman"/>
          <w:sz w:val="28"/>
          <w:szCs w:val="28"/>
          <w:lang w:val="ru-RU"/>
        </w:rPr>
        <w:t xml:space="preserve"> как:</w:t>
      </w:r>
    </w:p>
    <w:p w:rsidR="003307AD" w:rsidRDefault="003307AD" w:rsidP="0050532F">
      <w:pPr>
        <w:pStyle w:val="Body1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сформированный комплекс умений и навыков в области коллективного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3307AD" w:rsidRDefault="003307AD" w:rsidP="0050532F">
      <w:pPr>
        <w:pStyle w:val="Body1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  <w:proofErr w:type="gramEnd"/>
    </w:p>
    <w:p w:rsidR="003307AD" w:rsidRDefault="003307AD" w:rsidP="0050532F">
      <w:pPr>
        <w:pStyle w:val="Body1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знание основных направлений камерно-ансамблевой музыки различных эпох;</w:t>
      </w:r>
    </w:p>
    <w:p w:rsidR="003307AD" w:rsidRDefault="003307AD" w:rsidP="0050532F">
      <w:pPr>
        <w:pStyle w:val="Body1"/>
        <w:numPr>
          <w:ilvl w:val="0"/>
          <w:numId w:val="5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307AD" w:rsidRDefault="003307AD" w:rsidP="0050532F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 </w:t>
      </w:r>
    </w:p>
    <w:p w:rsidR="003307AD" w:rsidRDefault="003307AD" w:rsidP="0050532F">
      <w:pPr>
        <w:pStyle w:val="Body1"/>
        <w:spacing w:line="276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Helvetica" w:hAnsi="Times New Roman"/>
          <w:b/>
          <w:sz w:val="28"/>
          <w:szCs w:val="28"/>
          <w:lang w:val="ru-RU"/>
        </w:rPr>
        <w:t>4 класс (1 год обучения)</w:t>
      </w:r>
    </w:p>
    <w:p w:rsidR="003307AD" w:rsidRDefault="003307AD" w:rsidP="0050532F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 первом этапе формируется навык слушания партнера, а также восприятия всей музыкальной ткани в целом.  В основе репертуара – несложные произведения, доступные для успешной реализации начального этапа обучения. Партнеры подбираются по близкому уровню подготовки. </w:t>
      </w:r>
    </w:p>
    <w:p w:rsidR="003307AD" w:rsidRDefault="003307AD" w:rsidP="0050532F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год ученики должны пройти 2-3 ансамбля. В конце учебного года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сдают зачет из 1-2 произведений. Зачетом может считаться выступление на классном вечере, концерте или академическом вечере. 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Агафонников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Русский танец из цикла " Пестрые картинки"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Балакирев М.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На Волге", "Хороводная"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Бетховен Л.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Контрданс". Соч.6,  Соната  Ре мажор 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 Хор мальчиков " из оперы "Кармен"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Бородин А.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Брамс И.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Ор.39  Два вальса для 2-х ф-но (авторская редакция)                                                         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 3 №1 Сонатина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 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 Пьесы №№ 1, 24 для ф-но 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оперы " Волшебный стрелок"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"Часики" из цикла "Зарисовки"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</w:t>
      </w:r>
    </w:p>
    <w:p w:rsidR="003307AD" w:rsidRDefault="003307AD" w:rsidP="0050532F">
      <w:pPr>
        <w:pStyle w:val="Body1"/>
        <w:spacing w:line="276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Полька, " Марш Черномора"  из оперы " Руслан и </w:t>
      </w:r>
    </w:p>
    <w:p w:rsidR="003307AD" w:rsidRDefault="003307AD" w:rsidP="0050532F">
      <w:pPr>
        <w:pStyle w:val="Body1"/>
        <w:spacing w:line="276" w:lineRule="auto"/>
        <w:ind w:left="360" w:right="-14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Людмила"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№20 "</w:t>
      </w:r>
      <w:r w:rsidR="006117CF">
        <w:rPr>
          <w:rFonts w:ascii="Times New Roman" w:eastAsia="Helvetica" w:hAnsi="Times New Roman"/>
          <w:sz w:val="28"/>
          <w:szCs w:val="28"/>
          <w:lang w:val="ru-RU"/>
        </w:rPr>
        <w:t>Р</w:t>
      </w:r>
      <w:r>
        <w:rPr>
          <w:rFonts w:ascii="Times New Roman" w:eastAsia="Helvetica" w:hAnsi="Times New Roman"/>
          <w:sz w:val="28"/>
          <w:szCs w:val="28"/>
          <w:lang w:val="ru-RU"/>
        </w:rPr>
        <w:t>ожь колышется" для 2- х ф-но 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Гречанинов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"Весенним утром", пьеса соч.99 № 2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Диабелли</w:t>
      </w:r>
      <w:proofErr w:type="spellEnd"/>
      <w:proofErr w:type="gramStart"/>
      <w:r>
        <w:rPr>
          <w:rFonts w:ascii="Times New Roman" w:eastAsia="Helvetica" w:hAnsi="Times New Roman"/>
          <w:sz w:val="28"/>
          <w:szCs w:val="28"/>
        </w:rPr>
        <w:t>A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.               Сонатина Фа мажор 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Зив М.  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"Предчувствие"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Иршаи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"Слон- бостон"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Куперен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"Кукушка"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Мак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оуэлл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Э.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 дикой розе"</w:t>
      </w:r>
    </w:p>
    <w:p w:rsidR="003307AD" w:rsidRDefault="003307AD" w:rsidP="0050532F">
      <w:pPr>
        <w:pStyle w:val="Body1"/>
        <w:spacing w:line="276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Сонаты для ф-но в 4 руки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мажор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Си бемоль мажор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"Весенняя песня"</w:t>
      </w:r>
    </w:p>
    <w:p w:rsidR="003307AD" w:rsidRDefault="003307AD" w:rsidP="0050532F">
      <w:pPr>
        <w:pStyle w:val="Body1"/>
        <w:spacing w:line="276" w:lineRule="auto"/>
        <w:ind w:left="360"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Гавот из "Классической симфонии" для 2-х ф-но в 8 рук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"Петя и волк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" (для ф-но в 4 руки, </w:t>
      </w:r>
      <w:proofErr w:type="spell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перелож</w:t>
      </w:r>
      <w:proofErr w:type="spell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.</w:t>
      </w:r>
      <w:proofErr w:type="gramEnd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В.Блока)</w:t>
      </w:r>
      <w:proofErr w:type="gramEnd"/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"Моя матушка-гусыня", 5 детских пьес 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"Итальянская полька" (1 авторская редакция) 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Р.-Корсаков Н.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Колыбельная из оперы “Сказка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”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"Романс"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Стравинский И.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"Анданте"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"Колыбельная в бурю"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из балета " Спящая красавица"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"Уж ты, поле мое, поле чистое"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Чемберджи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Н.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"Снегурочка" из балета "Сон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Дремович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девушек"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"Контрданс", "Вальс", "Шарманка", "Галоп" из сюиты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к/ф "Овод" (переложение для 2- х ф-но Богомолова)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Фрид Г. 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Чешская полька  Фа мажор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Шитте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Л.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Чардаш Ля мажор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Ор.61 Два полонеза в 4 руки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ор.51 Три военных марша 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в 4 руки</w:t>
      </w:r>
    </w:p>
    <w:p w:rsidR="003307AD" w:rsidRDefault="003307AD" w:rsidP="0050532F">
      <w:pPr>
        <w:pStyle w:val="Body1"/>
        <w:tabs>
          <w:tab w:val="left" w:pos="9360"/>
        </w:tabs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Шуман Р.        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Ор.85 № 4 " Игра в прятки",  №6 "Печаль" в 4 руки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</w:p>
    <w:p w:rsidR="003307AD" w:rsidRDefault="003307AD" w:rsidP="0050532F">
      <w:pPr>
        <w:pStyle w:val="Body1"/>
        <w:tabs>
          <w:tab w:val="left" w:pos="9360"/>
        </w:tabs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цикла 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«</w:t>
      </w:r>
      <w:r>
        <w:rPr>
          <w:rFonts w:ascii="Times New Roman" w:eastAsia="Helvetica" w:hAnsi="Times New Roman"/>
          <w:sz w:val="28"/>
          <w:szCs w:val="28"/>
          <w:lang w:val="ru-RU"/>
        </w:rPr>
        <w:t>Для маленьких и больших детей"</w:t>
      </w:r>
    </w:p>
    <w:p w:rsidR="003307AD" w:rsidRPr="009E1AA4" w:rsidRDefault="003307AD" w:rsidP="0050532F">
      <w:pPr>
        <w:pStyle w:val="Body1"/>
        <w:spacing w:line="276" w:lineRule="auto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5 класс (2 год обучения)</w:t>
      </w:r>
    </w:p>
    <w:p w:rsidR="003307AD" w:rsidRDefault="003307AD" w:rsidP="0050532F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ансамблевого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музицирования:</w:t>
      </w:r>
    </w:p>
    <w:p w:rsidR="003307AD" w:rsidRDefault="003307AD" w:rsidP="0050532F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умением слушать мелодическую линию, выразительно ее фразировать;</w:t>
      </w:r>
    </w:p>
    <w:p w:rsidR="003307AD" w:rsidRDefault="003307AD" w:rsidP="0050532F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умением грамотно и чутко аккомпанировать партнеру;</w:t>
      </w:r>
    </w:p>
    <w:p w:rsidR="003307AD" w:rsidRDefault="003307AD" w:rsidP="0050532F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совместно работать над динамикой произведения;</w:t>
      </w:r>
    </w:p>
    <w:p w:rsidR="003307AD" w:rsidRDefault="003307AD" w:rsidP="0050532F">
      <w:pPr>
        <w:pStyle w:val="Body1"/>
        <w:numPr>
          <w:ilvl w:val="0"/>
          <w:numId w:val="6"/>
        </w:numPr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анализировать содержание и стиль музыкального произведения.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течение учебного года следует пройти 3-4 ансамбля (с разной степенью готовности). В конце года - зачет из 1-2 произведений.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Публичное выступление учащихся может приравниваться к зачету.</w:t>
      </w:r>
    </w:p>
    <w:p w:rsidR="003307AD" w:rsidRDefault="003307AD" w:rsidP="0050532F">
      <w:pPr>
        <w:pStyle w:val="Body1"/>
        <w:spacing w:line="276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"Полонез"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Ж.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"Деревянные лошадки" из цикла " Детские игры"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ре минор для скрипки, струнных и чембало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 w:rsidP="0050532F">
      <w:pPr>
        <w:pStyle w:val="Body1"/>
        <w:spacing w:line="276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 часть (переложение Дубровина А.)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Гаврилин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"Перезвоны"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Глазунов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"Романеска"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"Грустный вальс"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Григ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 Э.           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Ор.35 № 2 "</w:t>
      </w:r>
      <w:r>
        <w:rPr>
          <w:rFonts w:ascii="Times New Roman" w:eastAsia="Helvetica" w:hAnsi="Times New Roman"/>
          <w:sz w:val="28"/>
          <w:szCs w:val="28"/>
          <w:lang w:val="ru-RU"/>
        </w:rPr>
        <w:t>Норвежский танец"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Анитры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из сюиты "Пер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 w:rsidP="0050532F">
      <w:pPr>
        <w:pStyle w:val="Body1"/>
        <w:tabs>
          <w:tab w:val="left" w:pos="426"/>
        </w:tabs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Ор.65 №6 "Свадебный день 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Трольхаугене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 в 4 руки</w:t>
      </w:r>
    </w:p>
    <w:p w:rsidR="003307AD" w:rsidRDefault="003307AD" w:rsidP="0050532F">
      <w:pPr>
        <w:pStyle w:val="Body1"/>
        <w:tabs>
          <w:tab w:val="left" w:pos="426"/>
        </w:tabs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Гурлит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№2, Фа мажор, 1- я часть</w:t>
      </w:r>
    </w:p>
    <w:p w:rsidR="003307AD" w:rsidRDefault="003307AD" w:rsidP="0050532F">
      <w:pPr>
        <w:pStyle w:val="Body1"/>
        <w:tabs>
          <w:tab w:val="left" w:pos="426"/>
        </w:tabs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Корелли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Соната № 2 для двух скрипок и фортепиано </w:t>
      </w:r>
    </w:p>
    <w:p w:rsidR="003307AD" w:rsidRDefault="003307AD" w:rsidP="0050532F">
      <w:pPr>
        <w:pStyle w:val="Body1"/>
        <w:tabs>
          <w:tab w:val="left" w:pos="426"/>
        </w:tabs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(переложение Дубровина А.)</w:t>
      </w:r>
    </w:p>
    <w:p w:rsidR="003307AD" w:rsidRDefault="003307AD" w:rsidP="0050532F">
      <w:pPr>
        <w:pStyle w:val="Body1"/>
        <w:tabs>
          <w:tab w:val="left" w:pos="426"/>
        </w:tabs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"Ария Фигаро"</w:t>
      </w:r>
    </w:p>
    <w:p w:rsidR="003307AD" w:rsidRDefault="00BD7066" w:rsidP="0050532F">
      <w:pPr>
        <w:pStyle w:val="Body1"/>
        <w:tabs>
          <w:tab w:val="left" w:pos="426"/>
        </w:tabs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Мусоргский М.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ab/>
        <w:t>"Гопак" из оперы "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Сорочинская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ярмарка"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Сцены и танцы из балета " Ромео и Джульетта"</w:t>
      </w:r>
    </w:p>
    <w:p w:rsidR="003307AD" w:rsidRDefault="003307AD" w:rsidP="0050532F">
      <w:pPr>
        <w:pStyle w:val="Body1"/>
        <w:spacing w:line="276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(облегченное переложение в 4 руки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Автомьян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А.; </w:t>
      </w:r>
    </w:p>
    <w:p w:rsidR="003307AD" w:rsidRDefault="003307AD" w:rsidP="0050532F">
      <w:pPr>
        <w:pStyle w:val="Body1"/>
        <w:spacing w:line="276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Натансона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В.)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Раков Н.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"Радостный порыв"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№ 3 "Русская песня" в 4 руки,</w:t>
      </w:r>
    </w:p>
    <w:p w:rsidR="003307AD" w:rsidRDefault="003307AD" w:rsidP="0050532F">
      <w:pPr>
        <w:pStyle w:val="Body1"/>
        <w:spacing w:line="276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ор.11 № 5 "Романс" 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Рубин В.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оперы " Три толстяка" </w:t>
      </w:r>
    </w:p>
    <w:p w:rsidR="003307AD" w:rsidRDefault="003307AD" w:rsidP="0050532F">
      <w:pPr>
        <w:pStyle w:val="Body1"/>
        <w:spacing w:line="276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урян К.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Галоп из балета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Феи Драже" из бал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ета "</w:t>
      </w:r>
      <w:r>
        <w:rPr>
          <w:rFonts w:ascii="Times New Roman" w:eastAsia="Helvetica" w:hAnsi="Times New Roman"/>
          <w:sz w:val="28"/>
          <w:szCs w:val="28"/>
          <w:lang w:val="ru-RU"/>
        </w:rPr>
        <w:t>Щелкунчик"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 xml:space="preserve">Д.     </w:t>
      </w:r>
      <w:r w:rsidR="00221489">
        <w:rPr>
          <w:rFonts w:ascii="Times New Roman" w:eastAsia="Helvetica" w:hAnsi="Times New Roman"/>
          <w:sz w:val="28"/>
          <w:szCs w:val="28"/>
          <w:lang w:val="ru-RU"/>
        </w:rPr>
        <w:tab/>
        <w:t>Ор .87  №15 Прелюдия Ре-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бемоль мажор </w:t>
      </w:r>
    </w:p>
    <w:p w:rsidR="003307AD" w:rsidRDefault="003307AD" w:rsidP="0050532F">
      <w:pPr>
        <w:pStyle w:val="Body1"/>
        <w:spacing w:line="276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(обр. для 2 ф-но в 4 руки),</w:t>
      </w:r>
    </w:p>
    <w:p w:rsidR="003307AD" w:rsidRDefault="003307AD" w:rsidP="0050532F">
      <w:pPr>
        <w:pStyle w:val="Body1"/>
        <w:spacing w:line="276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"Тарантелла " 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"Героический марш"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Штраус И.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Полька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Три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трак"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"Царь Горох"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>Фортепианные концерты в переложении для 2-х фортепиано (см. репертуарные списки по классам в программе учебного предмета "Специальность и чтение с листа").</w:t>
      </w:r>
    </w:p>
    <w:p w:rsidR="003307AD" w:rsidRDefault="003307AD" w:rsidP="0050532F">
      <w:pPr>
        <w:pStyle w:val="Body1"/>
        <w:spacing w:line="276" w:lineRule="auto"/>
        <w:ind w:firstLine="36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6 класс (3 год обучения)</w:t>
      </w:r>
    </w:p>
    <w:p w:rsidR="003307AD" w:rsidRDefault="003307AD" w:rsidP="0050532F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игры. Усложнение репертуара. Работа над звуковым балансом - правильным распределением звука между партиями и руками. Воспитание внимания к точному прочитыванию авторского текста. Продолжение развития музыкального мышления ученика. </w:t>
      </w:r>
    </w:p>
    <w:p w:rsidR="003307AD" w:rsidRDefault="003307AD" w:rsidP="0050532F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течение учебного года следует пройти 2-4 произведения (разного жанра, стиля и характера). В конце 2-го полугодия - зачет со свободной  программой.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Брамс И.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"Венгерские  танцы " для фортепиано 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 8  Рондо для фортепиано 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Гайдн Й.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"Учитель и ученик" - вариации для ф-но в 4 руки</w:t>
      </w:r>
    </w:p>
    <w:p w:rsidR="003307AD" w:rsidRDefault="003307AD" w:rsidP="0050532F">
      <w:pPr>
        <w:pStyle w:val="Body1"/>
        <w:spacing w:line="276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"Фениксы" из балета " Красный цветок" для 2- х ф-но в 4 </w:t>
      </w:r>
    </w:p>
    <w:p w:rsidR="003307AD" w:rsidRDefault="003307AD" w:rsidP="0050532F">
      <w:pPr>
        <w:pStyle w:val="Body1"/>
        <w:spacing w:line="276" w:lineRule="auto"/>
        <w:ind w:left="360" w:right="-42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руки</w:t>
      </w:r>
    </w:p>
    <w:p w:rsidR="003307AD" w:rsidRDefault="00440A8D" w:rsidP="0050532F">
      <w:pPr>
        <w:pStyle w:val="Body1"/>
        <w:spacing w:line="276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Сюита "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Пер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" в 4 руки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Дунаевский И.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Полька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из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к/ф "Кубанские казаки"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Казенин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"Наталья Николаевна" из сюиты </w:t>
      </w:r>
    </w:p>
    <w:p w:rsidR="003307AD" w:rsidRDefault="003307AD" w:rsidP="0050532F">
      <w:pPr>
        <w:pStyle w:val="Body1"/>
        <w:spacing w:line="276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"А.С.Пушкин. Страницы жизни"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"Куклы сеньора Карабаса"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Новиков А.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"Дороги"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рокофьев С.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Марш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Любовь к трем апельсинам" 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Монтекки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Капулетти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из балета " Ромео и 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Джульетта" 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Равель М.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"Моя матушка гусыня"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Свиридов Г.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"Военный марш" из музыкальных иллюстраций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повести А.Пушкина "Метель"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Слонимский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"Деревенский вальс"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 в 6 рук для одного фортепиано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Вальс из музыки к драме М.Лермонтова " Маскарад" </w:t>
      </w:r>
    </w:p>
    <w:p w:rsidR="003307AD" w:rsidRDefault="003307AD" w:rsidP="0050532F">
      <w:pPr>
        <w:pStyle w:val="Body1"/>
        <w:spacing w:line="276" w:lineRule="auto"/>
        <w:ind w:left="2520" w:firstLine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4 руки</w:t>
      </w:r>
    </w:p>
    <w:p w:rsidR="003307AD" w:rsidRDefault="003307AD" w:rsidP="0050532F">
      <w:pPr>
        <w:pStyle w:val="Body1"/>
        <w:spacing w:line="276" w:lineRule="auto"/>
        <w:ind w:left="36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Щедрин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Р.     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Кадриль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>Не только любовь"</w:t>
      </w:r>
    </w:p>
    <w:p w:rsidR="003307AD" w:rsidRDefault="003307AD" w:rsidP="0050532F">
      <w:pPr>
        <w:pStyle w:val="Body1"/>
        <w:spacing w:line="276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(обработка 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В.Пороцкого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фортепиано в 4 руки)</w:t>
      </w:r>
    </w:p>
    <w:p w:rsidR="003307AD" w:rsidRDefault="003307AD" w:rsidP="0050532F">
      <w:pPr>
        <w:pStyle w:val="Body1"/>
        <w:spacing w:line="276" w:lineRule="auto"/>
        <w:ind w:firstLine="720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7 класс (4 год обучения)</w:t>
      </w:r>
    </w:p>
    <w:p w:rsidR="003307AD" w:rsidRDefault="003307AD" w:rsidP="0050532F">
      <w:pPr>
        <w:pStyle w:val="Body1"/>
        <w:spacing w:line="276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Продолжение работы над навыками ансамблевой игры, усложнение задач. Применение навыков, полученных на уроках учебного предмета «Специальность и чтение с листа»; развитие музыкального мышления и средств выразительности; работа над агогикой и педализацией; воспитание артистизма и </w:t>
      </w:r>
      <w:r>
        <w:rPr>
          <w:rFonts w:ascii="Times New Roman" w:hAnsi="Times New Roman"/>
          <w:sz w:val="28"/>
          <w:lang w:val="ru-RU"/>
        </w:rPr>
        <w:t xml:space="preserve"> чувства ансамбля в условиях концертного выступления.</w:t>
      </w:r>
    </w:p>
    <w:p w:rsidR="003307AD" w:rsidRDefault="003307AD" w:rsidP="0050532F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За год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необходимо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пройти 2-4 произведения. В конце учебного года проходит зачет, на котором исполняется 1-2 произведения.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список: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"Приглашение к танцу"</w:t>
      </w:r>
    </w:p>
    <w:p w:rsidR="003307AD" w:rsidRDefault="00221489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Глинка М.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"Вальс-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фантазия"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Глиэр Р.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 для голоса с оркестром, 1-я часть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"Маленькая сюита", "Марш", </w:t>
      </w:r>
    </w:p>
    <w:p w:rsidR="003307AD" w:rsidRDefault="003307AD" w:rsidP="0050532F">
      <w:pPr>
        <w:pStyle w:val="Body1"/>
        <w:spacing w:line="276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"Шесть античных эпиграфов"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"Славянские танцы" для ф-но в 4 руки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Казелла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"Маленький марш" из цикла " Марионетки", </w:t>
      </w:r>
    </w:p>
    <w:p w:rsidR="003307AD" w:rsidRDefault="00221489" w:rsidP="0050532F">
      <w:pPr>
        <w:pStyle w:val="Body1"/>
        <w:spacing w:line="276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"Полька-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галоп"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Коровицын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"Мелодия дождей" 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Лист Ф.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"Обручение" (обработка для 2-х ф-но А. Глазунова)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(пьесы по выбору)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Маевский Ю.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"Прекрасная Лапландия"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Мошковский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Испанский танец №2, </w:t>
      </w:r>
      <w:r>
        <w:rPr>
          <w:rFonts w:ascii="Times New Roman" w:eastAsia="Helvetica" w:hAnsi="Times New Roman"/>
          <w:sz w:val="28"/>
          <w:szCs w:val="28"/>
        </w:rPr>
        <w:t>op</w:t>
      </w:r>
      <w:r>
        <w:rPr>
          <w:rFonts w:ascii="Times New Roman" w:eastAsia="Helvetica" w:hAnsi="Times New Roman"/>
          <w:sz w:val="28"/>
          <w:szCs w:val="28"/>
          <w:lang w:val="ru-RU"/>
        </w:rPr>
        <w:t>. 12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Мусоргский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"Колокольные звоны" из оперы "Борис Годунов"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Парцхаладзе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М.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Вальс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Примак В.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Скерцо- шутка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 Д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о мажор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Танец Феи из балета "Золушка" (обр. Кондратьева)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Вальс из балета "</w:t>
      </w:r>
      <w:r>
        <w:rPr>
          <w:rFonts w:ascii="Times New Roman" w:eastAsia="Helvetica" w:hAnsi="Times New Roman"/>
          <w:sz w:val="28"/>
          <w:szCs w:val="28"/>
          <w:lang w:val="ru-RU"/>
        </w:rPr>
        <w:t>Золушка"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Ор.11 "Слава" из цикла "6 пьес для ф-но в 4 руки"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Римский-Кор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саков Н.  "Три чуда"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Сказка о царе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Салтане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 w:rsidP="0050532F">
      <w:pPr>
        <w:pStyle w:val="Body1"/>
        <w:spacing w:line="276" w:lineRule="auto"/>
        <w:ind w:left="2160" w:right="-427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(переложение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П.Ламма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4 руки, ред.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А.Руббаха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"Танец дев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ушек", "</w:t>
      </w:r>
      <w:r>
        <w:rPr>
          <w:rFonts w:ascii="Times New Roman" w:eastAsia="Helvetica" w:hAnsi="Times New Roman"/>
          <w:sz w:val="28"/>
          <w:szCs w:val="28"/>
          <w:lang w:val="ru-RU"/>
        </w:rPr>
        <w:t>Колы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>бельная",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Вальс" </w:t>
      </w:r>
    </w:p>
    <w:p w:rsidR="003307AD" w:rsidRDefault="00440A8D" w:rsidP="0050532F">
      <w:pPr>
        <w:pStyle w:val="Body1"/>
        <w:spacing w:line="276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из балета "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Хачатур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ян К.  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"Погоня" из балета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Чиполлино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ковский П. 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>Скерцо из цикла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Воспоминание 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Гапсале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Шостакович Д.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Концертино для 2- х фортепиано в 4 руки</w:t>
      </w:r>
    </w:p>
    <w:p w:rsidR="003307AD" w:rsidRPr="009E1AA4" w:rsidRDefault="003307AD" w:rsidP="0050532F">
      <w:pPr>
        <w:pStyle w:val="Body1"/>
        <w:spacing w:line="276" w:lineRule="auto"/>
        <w:rPr>
          <w:rFonts w:ascii="Times New Roman" w:hAnsi="Times New Roman"/>
          <w:sz w:val="16"/>
          <w:szCs w:val="16"/>
          <w:lang w:val="ru-RU"/>
        </w:rPr>
      </w:pPr>
    </w:p>
    <w:p w:rsidR="003307AD" w:rsidRDefault="003307AD" w:rsidP="0050532F">
      <w:pPr>
        <w:pStyle w:val="Body1"/>
        <w:spacing w:line="276" w:lineRule="auto"/>
        <w:ind w:firstLine="709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 xml:space="preserve">9 класс 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конце первого полугодия учащиеся сдают зачет по ансамблю. </w:t>
      </w:r>
    </w:p>
    <w:p w:rsidR="003307AD" w:rsidRDefault="003307AD" w:rsidP="0050532F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 девятом классе продолжается совершенс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твование ансамблевых навыков и </w:t>
      </w:r>
      <w:r>
        <w:rPr>
          <w:rFonts w:ascii="Times New Roman" w:eastAsia="Helvetica" w:hAnsi="Times New Roman"/>
          <w:sz w:val="28"/>
          <w:szCs w:val="28"/>
          <w:lang w:val="ru-RU"/>
        </w:rPr>
        <w:t>накопление камерного репертуара.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>Примерный рекомендуемый репертуарный список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Ор.34, №1 "Сказка"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Аренский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 15 Вальс и Романс из сюиты для 2-х фортепиано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Вивальди А.- Бах И. С.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Концерт для органа ля минор, обр. М.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Вебер К.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Ор.60 №6 "Тема с вариациями" для ф-но в 4 руки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Гершвин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Start"/>
      <w:r w:rsidR="00440A8D">
        <w:rPr>
          <w:rFonts w:ascii="Times New Roman" w:eastAsia="Helvetica" w:hAnsi="Times New Roman"/>
          <w:sz w:val="28"/>
          <w:szCs w:val="28"/>
          <w:lang w:val="ru-RU"/>
        </w:rPr>
        <w:t>Дж</w:t>
      </w:r>
      <w:proofErr w:type="gramEnd"/>
      <w:r w:rsidR="00440A8D">
        <w:rPr>
          <w:rFonts w:ascii="Times New Roman" w:eastAsia="Helvetica" w:hAnsi="Times New Roman"/>
          <w:sz w:val="28"/>
          <w:szCs w:val="28"/>
          <w:lang w:val="ru-RU"/>
        </w:rPr>
        <w:t xml:space="preserve">.  </w:t>
      </w:r>
      <w:r w:rsidR="00440A8D"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"Песня </w:t>
      </w:r>
      <w:proofErr w:type="spellStart"/>
      <w:r w:rsidR="00440A8D">
        <w:rPr>
          <w:rFonts w:ascii="Times New Roman" w:eastAsia="Helvetica" w:hAnsi="Times New Roman"/>
          <w:sz w:val="28"/>
          <w:szCs w:val="28"/>
          <w:lang w:val="ru-RU"/>
        </w:rPr>
        <w:t>Порги</w:t>
      </w:r>
      <w:proofErr w:type="spellEnd"/>
      <w:r w:rsidR="00440A8D">
        <w:rPr>
          <w:rFonts w:ascii="Times New Roman" w:eastAsia="Helvetica" w:hAnsi="Times New Roman"/>
          <w:sz w:val="28"/>
          <w:szCs w:val="28"/>
          <w:lang w:val="ru-RU"/>
        </w:rPr>
        <w:t>" из оперы "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Порги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Бесс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Григ Э.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"Пер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Гюнт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", сюита №1, ор. 46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"Шотландский марш" для фортепиано в 4 руки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"Маленькая сюита", Вальс для ф-но в 4 руки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"Легенда"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Дворжак А.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Ор.46 , Славянские танцы для ф-но в 4 руки        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Дебюсси К.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"Шесть античных эпиграфов" для ф-но в 4 руки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Мийо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"Скарамуш" для ф-но в 4 руки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Моцарт В.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Сонатина в 4 руки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Моцарт-Бузони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ab/>
        <w:t>Фантазия фа минор для 2-х ф-но в 4 руки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Прокофьев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Два танца из балета " Сказ о каменном цветке"</w:t>
      </w:r>
    </w:p>
    <w:p w:rsidR="003307AD" w:rsidRDefault="003307AD" w:rsidP="0050532F">
      <w:pPr>
        <w:pStyle w:val="Body1"/>
        <w:spacing w:line="276" w:lineRule="auto"/>
        <w:ind w:left="2727" w:firstLine="153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(обработка для 2-х ф-но в 4 руки А.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Рахманинов С.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Сюиты №№1, 2 для 2-х ф-но </w:t>
      </w: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(по выбору)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Хачатурян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"Танец с саблями" из балета "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Гаянэ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" для 2-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ф-но в 8 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рук</w:t>
      </w:r>
    </w:p>
    <w:p w:rsidR="003307AD" w:rsidRDefault="003307AD" w:rsidP="0050532F">
      <w:pPr>
        <w:pStyle w:val="Body1"/>
        <w:spacing w:line="276" w:lineRule="auto"/>
        <w:ind w:left="2877" w:hanging="231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Чайковский П.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Арабский танец, Китайский танец, Трепак  из балета "Щелкунчик";  Вальс из "Серенады для струнного оркестра"</w:t>
      </w:r>
    </w:p>
    <w:p w:rsidR="003307AD" w:rsidRDefault="00AD5988" w:rsidP="0050532F">
      <w:pPr>
        <w:pStyle w:val="Body1"/>
        <w:spacing w:line="276" w:lineRule="auto"/>
        <w:ind w:left="2877" w:right="14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Вальс из балета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"Спящая красавица" (переложение для ф-но в 4 руки </w:t>
      </w:r>
      <w:proofErr w:type="spellStart"/>
      <w:r w:rsidR="003307AD">
        <w:rPr>
          <w:rFonts w:ascii="Times New Roman" w:eastAsia="Helvetica" w:hAnsi="Times New Roman"/>
          <w:sz w:val="28"/>
          <w:szCs w:val="28"/>
          <w:lang w:val="ru-RU"/>
        </w:rPr>
        <w:t>А.Зилоти</w:t>
      </w:r>
      <w:proofErr w:type="spellEnd"/>
      <w:r w:rsidR="003307AD">
        <w:rPr>
          <w:rFonts w:ascii="Times New Roman" w:eastAsia="Helvetica" w:hAnsi="Times New Roman"/>
          <w:sz w:val="28"/>
          <w:szCs w:val="28"/>
          <w:lang w:val="ru-RU"/>
        </w:rPr>
        <w:t>)</w:t>
      </w:r>
    </w:p>
    <w:p w:rsidR="003307AD" w:rsidRDefault="003307AD" w:rsidP="0050532F">
      <w:pPr>
        <w:pStyle w:val="Body1"/>
        <w:spacing w:line="276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Романс, ор.6 №6</w:t>
      </w:r>
    </w:p>
    <w:p w:rsidR="003307AD" w:rsidRDefault="003307AD" w:rsidP="0050532F">
      <w:pPr>
        <w:pStyle w:val="Body1"/>
        <w:spacing w:line="276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Баркарола, ор.37 №6</w:t>
      </w:r>
    </w:p>
    <w:p w:rsidR="003307AD" w:rsidRDefault="003307AD" w:rsidP="0050532F">
      <w:pPr>
        <w:pStyle w:val="Body1"/>
        <w:spacing w:line="276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Вальс из сюиты ор.55 №3 </w:t>
      </w:r>
    </w:p>
    <w:p w:rsidR="003307AD" w:rsidRDefault="003307AD" w:rsidP="0050532F">
      <w:pPr>
        <w:pStyle w:val="Body1"/>
        <w:spacing w:line="276" w:lineRule="auto"/>
        <w:ind w:left="2877" w:right="-852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Полька, ор.39 №14</w:t>
      </w:r>
    </w:p>
    <w:p w:rsidR="003307AD" w:rsidRDefault="003307AD" w:rsidP="0050532F">
      <w:pPr>
        <w:pStyle w:val="Body1"/>
        <w:spacing w:line="276" w:lineRule="auto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Шуберт Ф.     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Симфония си минор для 2-х ф-но в 8 рук,</w:t>
      </w:r>
    </w:p>
    <w:p w:rsidR="003307AD" w:rsidRPr="00AD5988" w:rsidRDefault="003307AD" w:rsidP="0050532F">
      <w:pPr>
        <w:pStyle w:val="Body1"/>
        <w:tabs>
          <w:tab w:val="left" w:pos="10206"/>
        </w:tabs>
        <w:spacing w:line="276" w:lineRule="auto"/>
        <w:ind w:left="2880"/>
        <w:rPr>
          <w:rFonts w:ascii="Times New Roman" w:eastAsia="Helvetica" w:hAnsi="Times New Roman"/>
          <w:sz w:val="28"/>
          <w:szCs w:val="28"/>
          <w:lang w:val="ru-RU"/>
        </w:rPr>
      </w:pPr>
      <w:r w:rsidRPr="00AD5988">
        <w:rPr>
          <w:rFonts w:ascii="Times New Roman" w:eastAsia="Helvetica" w:hAnsi="Times New Roman"/>
          <w:sz w:val="28"/>
          <w:szCs w:val="28"/>
          <w:lang w:val="ru-RU"/>
        </w:rPr>
        <w:t>фортепианные концерты</w:t>
      </w:r>
    </w:p>
    <w:p w:rsidR="003307AD" w:rsidRDefault="003307AD" w:rsidP="0050532F">
      <w:pPr>
        <w:pStyle w:val="Body1"/>
        <w:spacing w:line="276" w:lineRule="auto"/>
        <w:ind w:left="567" w:right="-285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Бах </w:t>
      </w:r>
      <w:r w:rsidR="00474598">
        <w:rPr>
          <w:rFonts w:ascii="Times New Roman" w:hAnsi="Times New Roman"/>
          <w:sz w:val="28"/>
          <w:lang w:val="ru-RU"/>
        </w:rPr>
        <w:t>И.-С.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 xml:space="preserve"> Концерт фа минор, Концерт ре минор</w:t>
      </w:r>
    </w:p>
    <w:p w:rsidR="003307AD" w:rsidRDefault="003307AD" w:rsidP="0050532F">
      <w:pPr>
        <w:pStyle w:val="Body1"/>
        <w:spacing w:line="276" w:lineRule="auto"/>
        <w:ind w:right="283"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Гайдн </w:t>
      </w:r>
      <w:r w:rsidR="00474598">
        <w:rPr>
          <w:rFonts w:ascii="Times New Roman" w:hAnsi="Times New Roman"/>
          <w:sz w:val="28"/>
          <w:lang w:val="ru-RU"/>
        </w:rPr>
        <w:t>Й.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Соль мажор, Концерт Ре мажор</w:t>
      </w:r>
    </w:p>
    <w:p w:rsidR="003307AD" w:rsidRDefault="003307AD" w:rsidP="0050532F">
      <w:pPr>
        <w:pStyle w:val="Body1"/>
        <w:spacing w:line="276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Моцарт </w:t>
      </w:r>
      <w:r w:rsidR="00474598">
        <w:rPr>
          <w:rFonts w:ascii="Times New Roman" w:hAnsi="Times New Roman"/>
          <w:sz w:val="28"/>
          <w:lang w:val="ru-RU"/>
        </w:rPr>
        <w:t>В.А.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по выбору</w:t>
      </w:r>
    </w:p>
    <w:p w:rsidR="003307AD" w:rsidRDefault="003307AD" w:rsidP="0050532F">
      <w:pPr>
        <w:pStyle w:val="Body1"/>
        <w:spacing w:line="276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Мендельсон </w:t>
      </w:r>
      <w:r w:rsidR="00474598">
        <w:rPr>
          <w:rFonts w:ascii="Times New Roman" w:hAnsi="Times New Roman"/>
          <w:sz w:val="28"/>
          <w:lang w:val="ru-RU"/>
        </w:rPr>
        <w:t>Ф.</w:t>
      </w:r>
      <w:r>
        <w:rPr>
          <w:rFonts w:ascii="Times New Roman" w:hAnsi="Times New Roman"/>
          <w:sz w:val="28"/>
          <w:lang w:val="ru-RU"/>
        </w:rPr>
        <w:tab/>
        <w:t>Концерт соль минор, Концерт ре минор</w:t>
      </w:r>
    </w:p>
    <w:p w:rsidR="003307AD" w:rsidRDefault="003307AD" w:rsidP="0050532F">
      <w:pPr>
        <w:pStyle w:val="Body1"/>
        <w:spacing w:line="276" w:lineRule="auto"/>
        <w:ind w:firstLine="56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Григ </w:t>
      </w:r>
      <w:r w:rsidR="00474598">
        <w:rPr>
          <w:rFonts w:ascii="Times New Roman" w:hAnsi="Times New Roman"/>
          <w:sz w:val="28"/>
          <w:lang w:val="ru-RU"/>
        </w:rPr>
        <w:t>Э.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  <w:t>Концерт ля минор</w:t>
      </w:r>
    </w:p>
    <w:p w:rsidR="003307AD" w:rsidRDefault="003307AD" w:rsidP="0050532F">
      <w:pPr>
        <w:pStyle w:val="Body1"/>
        <w:spacing w:line="276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Камерные ансамбли (дуэты, трио, квартеты) в разных инструментальных </w:t>
      </w:r>
      <w:r w:rsidR="000F328F">
        <w:rPr>
          <w:rFonts w:ascii="Times New Roman" w:eastAsia="Helvetica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eastAsia="Helvetica" w:hAnsi="Times New Roman"/>
          <w:sz w:val="28"/>
          <w:szCs w:val="28"/>
          <w:lang w:val="ru-RU"/>
        </w:rPr>
        <w:t>составах.</w:t>
      </w:r>
    </w:p>
    <w:p w:rsidR="003307AD" w:rsidRPr="009E1AA4" w:rsidRDefault="003307AD" w:rsidP="0050532F">
      <w:pPr>
        <w:pStyle w:val="Body1"/>
        <w:spacing w:line="276" w:lineRule="auto"/>
        <w:ind w:firstLine="567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 w:rsidP="0050532F">
      <w:pPr>
        <w:spacing w:line="276" w:lineRule="auto"/>
        <w:ind w:left="1069" w:firstLine="371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Требования к уровню подготовки обучающихся</w:t>
      </w:r>
    </w:p>
    <w:p w:rsidR="003307AD" w:rsidRDefault="003307AD" w:rsidP="0050532F">
      <w:pPr>
        <w:pStyle w:val="15"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Уровень  подготовки  обучающихся  является  результатом  освоения    программы  учебного  предмета  «Ансамбль»,  который  предполагает формирование следующих знаний, умений, навыков,  таких  как:</w:t>
      </w:r>
    </w:p>
    <w:p w:rsidR="003307AD" w:rsidRDefault="003307AD" w:rsidP="0050532F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у обучающегося интереса к музыкальному искусству, самостоятельному музыкальному исполнительству, совместному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музицированию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в  ансамбле с партнерами;</w:t>
      </w:r>
    </w:p>
    <w:p w:rsidR="003307AD" w:rsidRDefault="003307AD" w:rsidP="0050532F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сформированный комплекс исполнительских знаний, умений и навыков, позволяющий использовать многообразные возможности фортепиано и других </w:t>
      </w: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>инструментов для достижения наиболее убедительной интерпретации авторского текста, самостоятельно накапливать ансамблевый репертуар из музыкальных произведений различных эпох, стилей, направлений, жанров и форм;</w:t>
      </w:r>
    </w:p>
    <w:p w:rsidR="003307AD" w:rsidRDefault="003307AD" w:rsidP="0050532F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ансамблевого репертуара (4-ручный, 2-рояльный);</w:t>
      </w:r>
    </w:p>
    <w:p w:rsidR="003307AD" w:rsidRDefault="006B1DFC" w:rsidP="0050532F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художественно-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исполнительских возможностей фортепиано;</w:t>
      </w:r>
    </w:p>
    <w:p w:rsidR="003307AD" w:rsidRDefault="003307AD" w:rsidP="0050532F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знание других инструментов (если ансамбль состоит из разных инструментов </w:t>
      </w:r>
      <w:r w:rsidR="00474598" w:rsidRPr="00474598">
        <w:rPr>
          <w:b/>
          <w:sz w:val="28"/>
          <w:szCs w:val="28"/>
          <w:lang w:val="ru-RU"/>
        </w:rPr>
        <w:t>–</w:t>
      </w:r>
      <w:r w:rsidRPr="00474598">
        <w:rPr>
          <w:rFonts w:ascii="Times New Roman" w:eastAsia="Helvetica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струнных, духовых, народных), их особенностей и возможностей;</w:t>
      </w:r>
    </w:p>
    <w:p w:rsidR="003307AD" w:rsidRDefault="003307AD" w:rsidP="0050532F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знание профессиональной терминологии;</w:t>
      </w:r>
    </w:p>
    <w:p w:rsidR="003307AD" w:rsidRDefault="003307AD" w:rsidP="0050532F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умений по чтению с листа музыкальных произведений в 4 руки;</w:t>
      </w:r>
    </w:p>
    <w:p w:rsidR="003307AD" w:rsidRDefault="003307AD" w:rsidP="0050532F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по воспитанию совместного для партнеров чувства ритма;</w:t>
      </w:r>
    </w:p>
    <w:p w:rsidR="003307AD" w:rsidRDefault="003307AD" w:rsidP="0050532F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навыки по воспитанию слухового контроля при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ансамблевом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музицировании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3307AD" w:rsidRDefault="003307AD" w:rsidP="0050532F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навыки использования фортепианной педали в 4-ручном сочинении;</w:t>
      </w:r>
    </w:p>
    <w:p w:rsidR="003307AD" w:rsidRDefault="003307AD" w:rsidP="0050532F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3307AD" w:rsidRDefault="003307AD" w:rsidP="0050532F">
      <w:pPr>
        <w:pStyle w:val="Body1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наличие навыков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репетиционно-концертной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работы в качестве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ансамблиста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 w:rsidP="0050532F">
      <w:pPr>
        <w:spacing w:line="276" w:lineRule="auto"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:rsidR="003307AD" w:rsidRDefault="003307AD" w:rsidP="0050532F">
      <w:pPr>
        <w:spacing w:line="276" w:lineRule="auto"/>
        <w:ind w:left="720" w:firstLine="7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IV</w:t>
      </w:r>
      <w:r>
        <w:rPr>
          <w:rFonts w:ascii="Times New Roman" w:hAnsi="Times New Roman"/>
          <w:b/>
          <w:sz w:val="28"/>
          <w:szCs w:val="28"/>
          <w:lang w:val="ru-RU"/>
        </w:rPr>
        <w:t>. Формы и методы контроля, система оценок</w:t>
      </w:r>
    </w:p>
    <w:p w:rsidR="003307AD" w:rsidRDefault="003307AD" w:rsidP="0050532F">
      <w:pPr>
        <w:pStyle w:val="14"/>
        <w:widowControl/>
        <w:numPr>
          <w:ilvl w:val="0"/>
          <w:numId w:val="8"/>
        </w:numPr>
        <w:spacing w:line="276" w:lineRule="auto"/>
        <w:ind w:left="1134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613D1E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3307AD" w:rsidRDefault="003307AD" w:rsidP="0050532F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Оценка качества реализации учебного предмета "Ансамбль" включает в себя текущий контроль успеваемости и промежуточную аттестацию обучающегося в конце каждого учебного года с 4 по 7 класс. В 9 классе промежуточная аттестация проходит в конце 1 полугодия. </w:t>
      </w:r>
    </w:p>
    <w:p w:rsidR="003307AD" w:rsidRDefault="003307AD" w:rsidP="0050532F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качестве средств текущего контроля успеваемости могут использоваться академические зачеты, прослушивания, концерты и классные вечера. </w:t>
      </w:r>
    </w:p>
    <w:p w:rsidR="003307AD" w:rsidRDefault="003307AD" w:rsidP="0050532F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проводится в счет аудиторного времени, предусмотренного на учебный предмет.</w:t>
      </w:r>
    </w:p>
    <w:p w:rsidR="003307AD" w:rsidRDefault="003307AD" w:rsidP="0050532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Форму  и  время  проведения  промежуточной  аттестации  по  предмету  «Ансамбль» образовательное  учреждение  устана</w:t>
      </w:r>
      <w:r w:rsidR="00613D1E">
        <w:rPr>
          <w:rFonts w:ascii="Times New Roman" w:hAnsi="Times New Roman"/>
          <w:sz w:val="28"/>
          <w:szCs w:val="28"/>
          <w:lang w:val="ru-RU"/>
        </w:rPr>
        <w:t>вливает  самостоятельно</w:t>
      </w:r>
      <w:r>
        <w:rPr>
          <w:rFonts w:ascii="Times New Roman" w:hAnsi="Times New Roman"/>
          <w:sz w:val="28"/>
          <w:szCs w:val="28"/>
          <w:lang w:val="ru-RU"/>
        </w:rPr>
        <w:t>.  Формой аттестации  может  быть  контрольный  урок,  зачёт,  а также - прослушивание,  выступление  в  концерте  или  участие  в  каких-либо  других  творческих  мероприятиях.</w:t>
      </w:r>
    </w:p>
    <w:p w:rsidR="003307AD" w:rsidRDefault="003307AD" w:rsidP="0050532F">
      <w:pPr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По завершении изучения предмета "Ансамбль" проводится промежуточная аттестация в конце 7 класса, выставляется оценка, которая заносится в свидетельство об окончании образовательного учреждения. </w:t>
      </w:r>
    </w:p>
    <w:p w:rsidR="0016515C" w:rsidRDefault="0016515C" w:rsidP="0050532F">
      <w:pPr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16515C" w:rsidRDefault="0016515C" w:rsidP="0050532F">
      <w:pPr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3307AD" w:rsidRDefault="003307AD" w:rsidP="0050532F">
      <w:pPr>
        <w:pStyle w:val="Body1"/>
        <w:numPr>
          <w:ilvl w:val="0"/>
          <w:numId w:val="8"/>
        </w:numPr>
        <w:spacing w:line="276" w:lineRule="auto"/>
        <w:ind w:left="1134" w:firstLine="0"/>
        <w:rPr>
          <w:rFonts w:ascii="Times New Roman" w:eastAsia="Helvetica" w:hAnsi="Times New Roman"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sz w:val="28"/>
          <w:szCs w:val="28"/>
          <w:lang w:val="ru-RU"/>
        </w:rPr>
        <w:lastRenderedPageBreak/>
        <w:t>Критерии оценок</w:t>
      </w:r>
    </w:p>
    <w:p w:rsidR="003307AD" w:rsidRDefault="003307AD" w:rsidP="0050532F">
      <w:pPr>
        <w:pStyle w:val="15"/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аттестации обучающихся создаются фонды оценочных средств, которые включают в себя методы контроля, позволяющие оценить приобрете</w:t>
      </w:r>
      <w:r w:rsidR="00694DF2">
        <w:rPr>
          <w:rFonts w:ascii="Times New Roman" w:hAnsi="Times New Roman"/>
          <w:sz w:val="28"/>
          <w:szCs w:val="28"/>
          <w:lang w:val="ru-RU"/>
        </w:rPr>
        <w:t xml:space="preserve">нные знания, умения и навыки.  </w:t>
      </w:r>
    </w:p>
    <w:p w:rsidR="003307AD" w:rsidRDefault="003307AD" w:rsidP="0050532F">
      <w:pPr>
        <w:pStyle w:val="14"/>
        <w:spacing w:line="276" w:lineRule="auto"/>
        <w:ind w:firstLine="720"/>
        <w:jc w:val="both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Критерии оценки качества исполнения</w:t>
      </w: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ab/>
      </w:r>
    </w:p>
    <w:p w:rsidR="003307AD" w:rsidRDefault="003307AD" w:rsidP="0050532F">
      <w:pPr>
        <w:pStyle w:val="14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по пятибалльной </w:t>
      </w:r>
      <w:r>
        <w:rPr>
          <w:rFonts w:ascii="Times New Roman" w:hAnsi="Times New Roman" w:cs="Times New Roman"/>
          <w:sz w:val="28"/>
          <w:szCs w:val="28"/>
        </w:rPr>
        <w:t>шкале:</w:t>
      </w:r>
    </w:p>
    <w:p w:rsidR="003307AD" w:rsidRDefault="003307AD" w:rsidP="0050532F">
      <w:pPr>
        <w:pStyle w:val="Body1"/>
        <w:spacing w:line="276" w:lineRule="auto"/>
        <w:ind w:left="7920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Таблица 3</w:t>
      </w:r>
    </w:p>
    <w:tbl>
      <w:tblPr>
        <w:tblW w:w="0" w:type="auto"/>
        <w:tblInd w:w="-5" w:type="dxa"/>
        <w:tblLayout w:type="fixed"/>
        <w:tblLook w:val="0000"/>
      </w:tblPr>
      <w:tblGrid>
        <w:gridCol w:w="3509"/>
        <w:gridCol w:w="6284"/>
      </w:tblGrid>
      <w:tr w:rsidR="003307AD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14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3307AD" w:rsidRPr="0050532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3307AD" w:rsidRPr="0050532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оценка отражает грамотное исполнение с небольшими недочетами (как в техническом плане, так и в художественном смысле)</w:t>
            </w:r>
          </w:p>
        </w:tc>
      </w:tr>
      <w:tr w:rsidR="003307AD" w:rsidRPr="0050532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Body1"/>
              <w:snapToGrid w:val="0"/>
              <w:spacing w:line="276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3307AD" w:rsidRPr="0050532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(«неудовлетворительно»)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Body1"/>
              <w:snapToGrid w:val="0"/>
              <w:spacing w:line="276" w:lineRule="auto"/>
              <w:jc w:val="both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комплекс серьезных недостатков, невыученный текст, отсутствие домашней работы, а также плохая посещаемость аудиторных занятий</w:t>
            </w:r>
          </w:p>
        </w:tc>
      </w:tr>
      <w:tr w:rsidR="003307AD" w:rsidRPr="0050532F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Body1"/>
              <w:snapToGrid w:val="0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AD" w:rsidRDefault="003307AD" w:rsidP="0050532F">
            <w:pPr>
              <w:pStyle w:val="Body1"/>
              <w:snapToGrid w:val="0"/>
              <w:spacing w:line="276" w:lineRule="auto"/>
              <w:rPr>
                <w:rFonts w:ascii="Times New Roman" w:eastAsia="Helvetic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3307AD" w:rsidRPr="006117CF" w:rsidRDefault="003307AD" w:rsidP="0050532F">
      <w:pPr>
        <w:pStyle w:val="Body1"/>
        <w:spacing w:line="276" w:lineRule="auto"/>
        <w:rPr>
          <w:lang w:val="ru-RU"/>
        </w:rPr>
      </w:pPr>
    </w:p>
    <w:p w:rsidR="003307AD" w:rsidRDefault="003307AD" w:rsidP="0050532F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-»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, что даст возможность более конкретно и точно оценить выступление учащегося.</w:t>
      </w:r>
    </w:p>
    <w:p w:rsidR="003307AD" w:rsidRDefault="003307AD" w:rsidP="0050532F">
      <w:pPr>
        <w:spacing w:line="276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пр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к возможному продолжению профессионального образования в области музыкального искусства. </w:t>
      </w:r>
    </w:p>
    <w:p w:rsidR="003307AD" w:rsidRPr="009E1AA4" w:rsidRDefault="003307AD" w:rsidP="0050532F">
      <w:pPr>
        <w:pStyle w:val="Body1"/>
        <w:spacing w:line="276" w:lineRule="auto"/>
        <w:rPr>
          <w:rFonts w:ascii="Times New Roman" w:hAnsi="Times New Roman"/>
          <w:color w:val="00000A"/>
          <w:sz w:val="16"/>
          <w:szCs w:val="16"/>
          <w:lang w:val="ru-RU"/>
        </w:rPr>
      </w:pPr>
    </w:p>
    <w:p w:rsidR="003307AD" w:rsidRDefault="003307AD" w:rsidP="0050532F">
      <w:pPr>
        <w:pStyle w:val="14"/>
        <w:spacing w:line="276" w:lineRule="auto"/>
        <w:ind w:left="127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32F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3307AD" w:rsidRDefault="003307AD" w:rsidP="0050532F">
      <w:pPr>
        <w:pStyle w:val="Body1"/>
        <w:spacing w:line="276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1.Методические рекомендации педагогическим работникам</w:t>
      </w:r>
    </w:p>
    <w:p w:rsidR="003307AD" w:rsidRDefault="003307AD" w:rsidP="0050532F">
      <w:pPr>
        <w:pStyle w:val="Body1"/>
        <w:tabs>
          <w:tab w:val="left" w:pos="9360"/>
        </w:tabs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Одна из главных задач преподавателя по предмету "Ансамбль" -  подбор учеников-партнеров. Они должны обладать схожим уровнем подготовки в классе специальности. </w:t>
      </w:r>
    </w:p>
    <w:p w:rsidR="003307AD" w:rsidRDefault="003307AD" w:rsidP="0050532F">
      <w:pPr>
        <w:spacing w:line="276" w:lineRule="auto"/>
        <w:ind w:firstLine="72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 xml:space="preserve">В работе с учащимися преподаватель должен следовать </w:t>
      </w:r>
      <w:r>
        <w:rPr>
          <w:rFonts w:ascii="Times New Roman" w:eastAsia="Helvetica" w:hAnsi="Times New Roman"/>
          <w:i/>
          <w:sz w:val="28"/>
          <w:szCs w:val="28"/>
          <w:lang w:val="ru-RU"/>
        </w:rPr>
        <w:t>принципам последовательности, постепенности, доступности и наглядности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в освоении материала. 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Весь процесс обучения строится с учетом принципа: от простого к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сложному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3307AD" w:rsidRDefault="003307AD" w:rsidP="0050532F">
      <w:pPr>
        <w:pStyle w:val="Body1"/>
        <w:tabs>
          <w:tab w:val="left" w:pos="9360"/>
        </w:tabs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Необходимым условием для успешного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обучения по предмету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"Ансамбль" (фортепиано в 4 руки) является формирование правильной посадки за инструментом обоих партнеров, распределение педали между партнерами (как правило, педаль берет  ученик, исполняющий 2 партию). </w:t>
      </w:r>
    </w:p>
    <w:p w:rsidR="003307AD" w:rsidRDefault="00BD7066" w:rsidP="0050532F">
      <w:pPr>
        <w:pStyle w:val="Body1"/>
        <w:tabs>
          <w:tab w:val="left" w:pos="9360"/>
        </w:tabs>
        <w:spacing w:line="276" w:lineRule="auto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        </w:t>
      </w:r>
      <w:r w:rsidR="003307AD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Необходимо привлекать внимание учащихся к прослушиванию лучших примеров исполнения камерной музыки. </w:t>
      </w:r>
    </w:p>
    <w:p w:rsidR="003307AD" w:rsidRDefault="003307AD" w:rsidP="0050532F">
      <w:pPr>
        <w:pStyle w:val="Body1"/>
        <w:tabs>
          <w:tab w:val="left" w:pos="709"/>
        </w:tabs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ab/>
        <w:t xml:space="preserve">Предметом постоянного внимания преподавателя должна являться работа над синхронностью в исполнении партнеров, работа над звуковым балансом их партий, </w:t>
      </w:r>
      <w:r>
        <w:rPr>
          <w:rFonts w:ascii="Times New Roman" w:eastAsia="Helvetica" w:hAnsi="Times New Roman"/>
          <w:sz w:val="28"/>
          <w:szCs w:val="28"/>
          <w:lang w:val="ru-RU"/>
        </w:rPr>
        <w:t>одинаковой фразировкой, агогикой, штрихами, интонациями, умением вместе начать фразу и вместе закончить ее.</w:t>
      </w:r>
    </w:p>
    <w:p w:rsidR="003307AD" w:rsidRDefault="003307AD" w:rsidP="0050532F">
      <w:pPr>
        <w:pStyle w:val="Body1"/>
        <w:tabs>
          <w:tab w:val="left" w:pos="709"/>
          <w:tab w:val="left" w:pos="9360"/>
        </w:tabs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Необходимо совместно с учениками анализировать форму произведения, чтобы отметить крупные и мелкие разделы, которые прорабатываются учениками отдельно. Форма произведения является также важной составляющей частью общего представления о произведении, его смыслового и художественного образа.</w:t>
      </w:r>
    </w:p>
    <w:p w:rsidR="003307AD" w:rsidRDefault="003307AD" w:rsidP="0050532F">
      <w:pPr>
        <w:pStyle w:val="Body1"/>
        <w:tabs>
          <w:tab w:val="left" w:pos="709"/>
          <w:tab w:val="left" w:pos="9360"/>
        </w:tabs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Техническая сторона исполнения у партнеров должна быть на одном уровне. Отставание одного из них будет очень сильно влиять на общее художественное впечатление от игры. В этом случае требуется более серьезная индивидуальная работа.</w:t>
      </w:r>
    </w:p>
    <w:p w:rsidR="003307AD" w:rsidRDefault="003307AD" w:rsidP="0050532F">
      <w:pPr>
        <w:pStyle w:val="Body1"/>
        <w:tabs>
          <w:tab w:val="left" w:pos="851"/>
        </w:tabs>
        <w:spacing w:line="276" w:lineRule="auto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Важной задачей преподавателя в классе ансамбля  должно быть обучение учеников самостоятельной работе: умению отрабатывать проблемные фрагменты, уточнять штрихи, фразировку и динамику произведения. Самостоятельная работа должна быть регулярной и продуктивной. Сначала ученик работает 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индивидуально над своей партией,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затем с партнером. Важным условием успешной игры  становятся совместные регулярные репетиции  с преподавателем и без него. </w:t>
      </w:r>
    </w:p>
    <w:p w:rsidR="003307AD" w:rsidRDefault="003307AD" w:rsidP="0050532F">
      <w:pPr>
        <w:pStyle w:val="Body1"/>
        <w:tabs>
          <w:tab w:val="left" w:pos="9360"/>
        </w:tabs>
        <w:spacing w:line="276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В начале каждого полугодия преподаватель составляет индивидуальный план для учащихся. При составлении индивидуального плана следует учитывать индивидуально-личностные особенности и степень подготовки учеников.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жанрам, форме и фактуре. Партнеров следует менять местами в ансамбле, чередовать исполнение 1 и 2 партии между разными учащимися. </w:t>
      </w:r>
    </w:p>
    <w:p w:rsidR="003307AD" w:rsidRDefault="003307AD" w:rsidP="0050532F">
      <w:pPr>
        <w:pStyle w:val="Body1"/>
        <w:tabs>
          <w:tab w:val="left" w:pos="9360"/>
        </w:tabs>
        <w:spacing w:line="276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lastRenderedPageBreak/>
        <w:t xml:space="preserve">Основное место в репертуаре должна занимать академическая музыка как отечественных, так и зарубежных композиторов. </w:t>
      </w:r>
    </w:p>
    <w:p w:rsidR="003307AD" w:rsidRPr="00694DF2" w:rsidRDefault="003307AD" w:rsidP="0050532F">
      <w:pPr>
        <w:pStyle w:val="Body1"/>
        <w:tabs>
          <w:tab w:val="left" w:pos="9360"/>
        </w:tabs>
        <w:spacing w:line="276" w:lineRule="auto"/>
        <w:ind w:firstLine="709"/>
        <w:jc w:val="both"/>
        <w:rPr>
          <w:rFonts w:ascii="Times New Roman" w:eastAsia="Helvetica" w:hAnsi="Times New Roman"/>
          <w:color w:val="00000A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00000A"/>
          <w:sz w:val="28"/>
          <w:szCs w:val="28"/>
          <w:lang w:val="ru-RU"/>
        </w:rPr>
        <w:t>Помимо ансамблей для фортепиано в 4 руки (с которых удобнее всего начинать), следует познакомить учеников с ансамблями для двух фортепиано в 4</w:t>
      </w:r>
      <w:r w:rsidR="00694DF2">
        <w:rPr>
          <w:rFonts w:ascii="Times New Roman" w:eastAsia="Helvetica" w:hAnsi="Times New Roman"/>
          <w:color w:val="00000A"/>
          <w:sz w:val="28"/>
          <w:szCs w:val="28"/>
          <w:lang w:val="ru-RU"/>
        </w:rPr>
        <w:t xml:space="preserve"> руки (есть ансамбли в 8 рук). </w:t>
      </w:r>
    </w:p>
    <w:p w:rsidR="003307AD" w:rsidRDefault="003307AD" w:rsidP="0050532F">
      <w:pPr>
        <w:pStyle w:val="14"/>
        <w:spacing w:line="276" w:lineRule="auto"/>
        <w:ind w:firstLine="1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b/>
          <w:i/>
          <w:color w:val="00000A"/>
          <w:sz w:val="28"/>
          <w:szCs w:val="28"/>
        </w:rPr>
        <w:t>обучающихся</w:t>
      </w:r>
      <w:proofErr w:type="gramEnd"/>
    </w:p>
    <w:p w:rsidR="003307AD" w:rsidRDefault="003307AD" w:rsidP="0050532F">
      <w:pPr>
        <w:pStyle w:val="14"/>
        <w:spacing w:line="276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>С учетом того, что образовательная программа «Фортепиано» содержит одновременно три предмета, связ</w:t>
      </w:r>
      <w:r w:rsidR="006B1DFC">
        <w:rPr>
          <w:rFonts w:ascii="Times New Roman" w:eastAsia="ヒラギノ角ゴ Pro W3" w:hAnsi="Times New Roman"/>
          <w:sz w:val="28"/>
        </w:rPr>
        <w:t>анные с исполнительством на фор</w:t>
      </w:r>
      <w:r>
        <w:rPr>
          <w:rFonts w:ascii="Times New Roman" w:eastAsia="ヒラギノ角ゴ Pro W3" w:hAnsi="Times New Roman"/>
          <w:sz w:val="28"/>
        </w:rPr>
        <w:t xml:space="preserve">тепиано - «Специальность и чтение с листа», «Ансамбль» и «Концертмейстерский класс» - учащийся должен разумно распределять время своих домашних занятий. 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фортепианному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Работать над точностью педализации, над общими штрихами  и динамикой (там, где это предусмотрено).</w:t>
      </w:r>
    </w:p>
    <w:p w:rsidR="009E1AA4" w:rsidRPr="009E1AA4" w:rsidRDefault="009E1AA4" w:rsidP="0050532F">
      <w:pPr>
        <w:pStyle w:val="14"/>
        <w:spacing w:line="276" w:lineRule="auto"/>
        <w:ind w:firstLine="567"/>
        <w:jc w:val="both"/>
        <w:rPr>
          <w:rFonts w:ascii="Times New Roman" w:eastAsia="ヒラギノ角ゴ Pro W3" w:hAnsi="Times New Roman"/>
          <w:sz w:val="16"/>
          <w:szCs w:val="16"/>
        </w:rPr>
      </w:pPr>
    </w:p>
    <w:p w:rsidR="003307AD" w:rsidRDefault="003307AD" w:rsidP="0050532F">
      <w:pPr>
        <w:pStyle w:val="Body1"/>
        <w:tabs>
          <w:tab w:val="left" w:pos="0"/>
        </w:tabs>
        <w:spacing w:line="276" w:lineRule="auto"/>
        <w:jc w:val="center"/>
        <w:rPr>
          <w:rFonts w:ascii="Times New Roman" w:eastAsia="Helvetica" w:hAnsi="Times New Roman"/>
          <w:b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. Списки рекомендуемой нотной и методической литературы</w:t>
      </w:r>
    </w:p>
    <w:p w:rsidR="003307AD" w:rsidRDefault="003307AD" w:rsidP="0050532F">
      <w:pPr>
        <w:pStyle w:val="Body1"/>
        <w:spacing w:line="276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1.Список  рекомендуемых нотных сборников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фортепианных ансамблей для ДМШ. Сост. Ю. Доля/ изд. Феникс, 2005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Вып.6 / изд. Советский композитор, М.,1973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Средние классы. Вып.13/ изд. Советский композитор, М.,1990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Вып.6 / изд. Советский композитор, М., 1982</w:t>
      </w:r>
    </w:p>
    <w:p w:rsidR="003307AD" w:rsidRDefault="003307AD" w:rsidP="0050532F">
      <w:pPr>
        <w:pStyle w:val="Body1"/>
        <w:spacing w:line="276" w:lineRule="auto"/>
        <w:ind w:right="-285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Альбом нетрудных переложений для ф-но в 4 руки.  Вып.1, 2/ М., Музыка, 2009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Бизе 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Ж.               "Детские игры</w:t>
      </w:r>
      <w:r>
        <w:rPr>
          <w:rFonts w:ascii="Times New Roman" w:eastAsia="Helvetica" w:hAnsi="Times New Roman"/>
          <w:sz w:val="28"/>
          <w:szCs w:val="28"/>
          <w:lang w:val="ru-RU"/>
        </w:rPr>
        <w:t>"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. </w:t>
      </w:r>
      <w:r>
        <w:rPr>
          <w:rFonts w:ascii="Times New Roman" w:eastAsia="Helvetica" w:hAnsi="Times New Roman"/>
          <w:sz w:val="28"/>
          <w:szCs w:val="28"/>
          <w:lang w:val="ru-RU"/>
        </w:rPr>
        <w:t>Сюита для ф-но в 4 руки / М., Музыка, 2011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Барсукова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С.     " Вместе весело шагать" / изд. Феникс, 2012 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Гудова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             Хрестоматия по фортепианному ансамблю. Выпуск 3. </w:t>
      </w:r>
    </w:p>
    <w:p w:rsidR="003307AD" w:rsidRPr="006117CF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Классика- </w:t>
      </w:r>
      <w:r>
        <w:rPr>
          <w:rFonts w:ascii="Times New Roman" w:eastAsia="Helvetica" w:hAnsi="Times New Roman"/>
          <w:sz w:val="28"/>
          <w:szCs w:val="28"/>
        </w:rPr>
        <w:t>XXI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21 век. Современные мелодии и ритмы. Фортепиано в 4 руки, 2 фортепиано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Учебное пособие. Сост. Мамон Г./ Композитор СПб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2012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клавиатурой вдвоем. Альбом пьес для ф-но в 4 руки. Сост. А.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Бахчиев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,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Е. Сорокина / М., Музыка, 2008</w:t>
      </w:r>
    </w:p>
    <w:p w:rsidR="00532FFC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Золотая библиотека педагогического ре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пертуара. Нотная папка пианиста.   </w:t>
      </w:r>
    </w:p>
    <w:p w:rsidR="003307AD" w:rsidRDefault="00532FFC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Ансамбли. Старшие классы. Изд. Дека, М.,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>2002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Играем с удовольствием. Сборник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ф-ных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ансамблей в 4 руки/ изд. СПб 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lastRenderedPageBreak/>
        <w:tab/>
        <w:t xml:space="preserve">                     Композитор, 2005 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Играем вместе. Альбом легких переложений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4 руки / М., Музыка, 2001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Концертные обработки для ф-но в 4 руки /М., Музыка, 2010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Рахмани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нов С.     Два танца из оперы "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Алеко". Концертная обработка для двух 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ф-но М.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М., Музыка, 2007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Репертуар московских фортепианных дуэтов. Сборник. Сост. Л. Осипова.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М., 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2011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 xml:space="preserve">Сен-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Санс</w:t>
      </w:r>
      <w:proofErr w:type="spellEnd"/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К.         Карнавал животных. Большая зоологическая фантазия. 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Переложение для двух ф-</w:t>
      </w:r>
      <w:r>
        <w:rPr>
          <w:rFonts w:ascii="Times New Roman" w:eastAsia="Helvetica" w:hAnsi="Times New Roman"/>
          <w:sz w:val="28"/>
          <w:szCs w:val="28"/>
          <w:lang w:val="ru-RU"/>
        </w:rPr>
        <w:t>но / М., Музыка, 2006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Смирнова Н.        Ансамбли для фортепиано в четыре руки / изд. Феникс, 2006</w:t>
      </w:r>
    </w:p>
    <w:p w:rsidR="003307AD" w:rsidRDefault="003307AD" w:rsidP="0050532F">
      <w:pPr>
        <w:pStyle w:val="Body1"/>
        <w:spacing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Учитель и ученик. Хрестоматия фортепианного ансамбля/ сост.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Лепина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Е.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="00440A8D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eastAsia="Helvetica" w:hAnsi="Times New Roman"/>
          <w:sz w:val="28"/>
          <w:szCs w:val="28"/>
          <w:lang w:val="ru-RU"/>
        </w:rPr>
        <w:t>Композитор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СПб, 2012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для фортепиано в 4 руки. Млад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шие классы ДМШ. Сост. </w:t>
      </w:r>
      <w:proofErr w:type="spellStart"/>
      <w:r w:rsidR="00AD5988">
        <w:rPr>
          <w:rFonts w:ascii="Times New Roman" w:eastAsia="Helvetica" w:hAnsi="Times New Roman"/>
          <w:sz w:val="28"/>
          <w:szCs w:val="28"/>
          <w:lang w:val="ru-RU"/>
        </w:rPr>
        <w:t>Н.Бабасян</w:t>
      </w:r>
      <w:proofErr w:type="spellEnd"/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М., Музыка, 2011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для фортепиано в 4 руки. Средние классы ДМШ. Сост. Н.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Бабасян</w:t>
      </w:r>
      <w:proofErr w:type="spellEnd"/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  М., Музыка, 2011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Хрестоматия фортепианного ансамбля. Музыка, М.,1994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Вып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 1, СПб, Композитор, 2006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Хрестоматия фортепианного ансамбля. Старшие классы. Детская музыкальная 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школа / Вып.1. СПб, Композитор,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>2006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Времена года. Переложение для ф-но в 4 руки./ М., Музыка, 2011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Чайковский П.      Детский альбом в 4 руки / Феникс, 2012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Школа фортепианного ансамбля. Сонатины, рондо и вариации. Младшие и 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средние классы ДМШ.</w:t>
      </w:r>
      <w:r w:rsidR="006B1DFC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Сост. Ж.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Пересветова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/ СПб,  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</w:t>
      </w:r>
      <w:r w:rsidR="00532FFC">
        <w:rPr>
          <w:rFonts w:ascii="Times New Roman" w:eastAsia="Helvetica" w:hAnsi="Times New Roman"/>
          <w:sz w:val="28"/>
          <w:szCs w:val="28"/>
          <w:lang w:val="ru-RU"/>
        </w:rPr>
        <w:t xml:space="preserve">               Композитор, 2012</w:t>
      </w:r>
    </w:p>
    <w:p w:rsidR="003F3D4C" w:rsidRPr="003F3D4C" w:rsidRDefault="003F3D4C" w:rsidP="0050532F">
      <w:pPr>
        <w:pStyle w:val="Body1"/>
        <w:spacing w:line="276" w:lineRule="auto"/>
        <w:rPr>
          <w:rFonts w:ascii="Times New Roman" w:eastAsia="Helvetica" w:hAnsi="Times New Roman"/>
          <w:sz w:val="16"/>
          <w:szCs w:val="16"/>
          <w:lang w:val="ru-RU"/>
        </w:rPr>
      </w:pPr>
    </w:p>
    <w:p w:rsidR="003307AD" w:rsidRDefault="003307AD" w:rsidP="0050532F">
      <w:pPr>
        <w:pStyle w:val="Body1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2.Список рекомендуемой методической литературы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Благой Д.  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Камерный ансамбль и различные формы </w:t>
      </w:r>
    </w:p>
    <w:p w:rsidR="003307AD" w:rsidRDefault="003307AD" w:rsidP="0050532F">
      <w:pPr>
        <w:pStyle w:val="Body1"/>
        <w:spacing w:line="276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коллективного музицирования / </w:t>
      </w:r>
    </w:p>
    <w:p w:rsidR="003307AD" w:rsidRDefault="003307AD" w:rsidP="0050532F">
      <w:pPr>
        <w:pStyle w:val="Body1"/>
        <w:spacing w:line="276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Камерный ансамбль, вып.2, М.,1996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Благой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Д.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Искусство камерного ансамбля </w:t>
      </w:r>
    </w:p>
    <w:p w:rsidR="003307AD" w:rsidRDefault="003307AD" w:rsidP="0050532F">
      <w:pPr>
        <w:pStyle w:val="Body1"/>
        <w:spacing w:line="276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и му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 xml:space="preserve">зыкально-педагогический процесс.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М.,1979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Заметки о фортепианном ансамбле / </w:t>
      </w:r>
    </w:p>
    <w:p w:rsidR="003307AD" w:rsidRDefault="00AD5988" w:rsidP="0050532F">
      <w:pPr>
        <w:pStyle w:val="Body1"/>
        <w:spacing w:line="276" w:lineRule="auto"/>
        <w:ind w:left="2160" w:firstLine="720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Музыкальное исполнительство. Выпуск 8.</w:t>
      </w:r>
      <w:r w:rsidR="003307AD">
        <w:rPr>
          <w:rFonts w:ascii="Times New Roman" w:eastAsia="Helvetica" w:hAnsi="Times New Roman"/>
          <w:sz w:val="28"/>
          <w:szCs w:val="28"/>
          <w:lang w:val="ru-RU"/>
        </w:rPr>
        <w:t xml:space="preserve"> М.,1973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Основы ансамблевой техники. М.,1971</w:t>
      </w:r>
    </w:p>
    <w:p w:rsidR="003307AD" w:rsidRDefault="003307AD" w:rsidP="0050532F">
      <w:pPr>
        <w:pStyle w:val="Body1"/>
        <w:spacing w:line="276" w:lineRule="auto"/>
        <w:ind w:left="2880" w:hanging="2880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Готлиб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Фактура и тембр в ансамблевом произ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ведении. /Музыкальное искусство. В</w:t>
      </w:r>
      <w:r>
        <w:rPr>
          <w:rFonts w:ascii="Times New Roman" w:eastAsia="Helvetica" w:hAnsi="Times New Roman"/>
          <w:sz w:val="28"/>
          <w:szCs w:val="28"/>
          <w:lang w:val="ru-RU"/>
        </w:rPr>
        <w:t>ыпуск 1</w:t>
      </w:r>
      <w:r w:rsidR="00AD5988">
        <w:rPr>
          <w:rFonts w:ascii="Times New Roman" w:eastAsia="Helvetica" w:hAnsi="Times New Roman"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М.,1976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Лукьянова Н.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 xml:space="preserve">Фортепианный ансамбль: композиция, исполнительство, 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                                         педагогика // Фортепиано. М.,ЭПТА, 2001:  № 4</w:t>
      </w:r>
    </w:p>
    <w:p w:rsidR="003307AD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Сорокина Е.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Фортепианный дуэт. М.,1988</w:t>
      </w:r>
    </w:p>
    <w:p w:rsidR="003307AD" w:rsidRPr="0050532F" w:rsidRDefault="003307AD" w:rsidP="0050532F">
      <w:pPr>
        <w:pStyle w:val="Body1"/>
        <w:spacing w:line="276" w:lineRule="auto"/>
        <w:rPr>
          <w:rFonts w:ascii="Times New Roman" w:eastAsia="Helvetica" w:hAnsi="Times New Roman"/>
          <w:sz w:val="28"/>
          <w:szCs w:val="28"/>
          <w:lang w:val="ru-RU"/>
        </w:rPr>
      </w:pP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Ступель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 xml:space="preserve"> А.    </w:t>
      </w:r>
      <w:r>
        <w:rPr>
          <w:rFonts w:ascii="Times New Roman" w:eastAsia="Helvetica" w:hAnsi="Times New Roman"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sz w:val="28"/>
          <w:szCs w:val="28"/>
          <w:lang w:val="ru-RU"/>
        </w:rPr>
        <w:tab/>
        <w:t>В мире камерной музыки. Изд.2-е, Музыка,1970</w:t>
      </w:r>
    </w:p>
    <w:sectPr w:rsidR="003307AD" w:rsidRPr="0050532F" w:rsidSect="0016515C">
      <w:footerReference w:type="default" r:id="rId9"/>
      <w:pgSz w:w="11906" w:h="16838"/>
      <w:pgMar w:top="709" w:right="991" w:bottom="850" w:left="1134" w:header="567" w:footer="510" w:gutter="0"/>
      <w:cols w:space="720"/>
      <w:titlePg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C1" w:rsidRDefault="005926C1">
      <w:r>
        <w:separator/>
      </w:r>
    </w:p>
  </w:endnote>
  <w:endnote w:type="continuationSeparator" w:id="0">
    <w:p w:rsidR="005926C1" w:rsidRDefault="00592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0318"/>
      <w:docPartObj>
        <w:docPartGallery w:val="Page Numbers (Bottom of Page)"/>
        <w:docPartUnique/>
      </w:docPartObj>
    </w:sdtPr>
    <w:sdtContent>
      <w:p w:rsidR="00E46DDE" w:rsidRDefault="00AA6F5C">
        <w:pPr>
          <w:pStyle w:val="af0"/>
          <w:jc w:val="center"/>
        </w:pPr>
        <w:fldSimple w:instr=" PAGE   \* MERGEFORMAT ">
          <w:r w:rsidR="0050532F">
            <w:rPr>
              <w:noProof/>
            </w:rPr>
            <w:t>16</w:t>
          </w:r>
        </w:fldSimple>
      </w:p>
    </w:sdtContent>
  </w:sdt>
  <w:p w:rsidR="00E46DDE" w:rsidRDefault="00E46DDE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C1" w:rsidRDefault="005926C1">
      <w:r>
        <w:separator/>
      </w:r>
    </w:p>
  </w:footnote>
  <w:footnote w:type="continuationSeparator" w:id="0">
    <w:p w:rsidR="005926C1" w:rsidRDefault="005926C1">
      <w:r>
        <w:continuationSeparator/>
      </w:r>
    </w:p>
  </w:footnote>
  <w:footnote w:id="1">
    <w:p w:rsidR="00E46DDE" w:rsidRPr="000F328F" w:rsidRDefault="00E46DDE">
      <w:pPr>
        <w:rPr>
          <w:sz w:val="22"/>
          <w:szCs w:val="22"/>
        </w:rPr>
      </w:pPr>
      <w:r w:rsidRPr="000F328F">
        <w:rPr>
          <w:rStyle w:val="a7"/>
          <w:rFonts w:ascii="Times New Roman" w:hAnsi="Times New Roman"/>
          <w:sz w:val="22"/>
          <w:szCs w:val="22"/>
        </w:rPr>
        <w:footnoteRef/>
      </w:r>
    </w:p>
    <w:p w:rsidR="00E46DDE" w:rsidRPr="00A6223A" w:rsidRDefault="00E46DDE">
      <w:pPr>
        <w:pStyle w:val="16"/>
        <w:pageBreakBefore/>
        <w:jc w:val="both"/>
        <w:rPr>
          <w:rFonts w:ascii="Times New Roman" w:hAnsi="Times New Roman" w:cs="Times New Roman"/>
          <w:lang w:val="ru-RU"/>
        </w:rPr>
      </w:pPr>
      <w:r>
        <w:rPr>
          <w:rStyle w:val="11"/>
        </w:rPr>
        <w:tab/>
      </w:r>
      <w:r>
        <w:rPr>
          <w:rStyle w:val="11"/>
          <w:lang w:val="ru-RU"/>
        </w:rPr>
        <w:t xml:space="preserve"> </w:t>
      </w:r>
      <w:r w:rsidRPr="00A6223A">
        <w:rPr>
          <w:rFonts w:ascii="Times New Roman" w:hAnsi="Times New Roman" w:cs="Times New Roman"/>
          <w:lang w:val="ru-RU"/>
        </w:rPr>
        <w:t>Консультации по ансамблю являются дополнительным учебным временем для подготовки учащихся к  контрольным урокам, зачетам, экзаменам, конкурсам и т.д.</w:t>
      </w:r>
    </w:p>
    <w:p w:rsidR="00E46DDE" w:rsidRPr="006117CF" w:rsidRDefault="00E46DDE">
      <w:pPr>
        <w:pStyle w:val="af1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963"/>
        </w:tabs>
        <w:ind w:left="644" w:hanging="360"/>
      </w:pPr>
      <w:rPr>
        <w:rFonts w:ascii="Symbol" w:hAnsi="Symbol"/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-963"/>
        </w:tabs>
        <w:ind w:left="1364" w:hanging="360"/>
      </w:pPr>
    </w:lvl>
    <w:lvl w:ilvl="2">
      <w:start w:val="1"/>
      <w:numFmt w:val="lowerRoman"/>
      <w:lvlText w:val="%2.%3."/>
      <w:lvlJc w:val="left"/>
      <w:pPr>
        <w:tabs>
          <w:tab w:val="num" w:pos="-963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963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963"/>
        </w:tabs>
        <w:ind w:left="3524" w:hanging="360"/>
      </w:pPr>
    </w:lvl>
    <w:lvl w:ilvl="5">
      <w:start w:val="1"/>
      <w:numFmt w:val="lowerRoman"/>
      <w:lvlText w:val="%2.%3.%4.%5.%6."/>
      <w:lvlJc w:val="left"/>
      <w:pPr>
        <w:tabs>
          <w:tab w:val="num" w:pos="-963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963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963"/>
        </w:tabs>
        <w:ind w:left="568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963"/>
        </w:tabs>
        <w:ind w:left="6404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3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7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03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39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55" w:hanging="360"/>
      </w:pPr>
      <w:rPr>
        <w:rFonts w:ascii="Wingdings" w:hAnsi="Wingdings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3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0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7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5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2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9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6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396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117CF"/>
    <w:rsid w:val="000951DA"/>
    <w:rsid w:val="000E5EC1"/>
    <w:rsid w:val="000F328F"/>
    <w:rsid w:val="00102C8F"/>
    <w:rsid w:val="00134ED6"/>
    <w:rsid w:val="0016515C"/>
    <w:rsid w:val="00183CF4"/>
    <w:rsid w:val="001C21F9"/>
    <w:rsid w:val="001F5C9C"/>
    <w:rsid w:val="00221489"/>
    <w:rsid w:val="002B03C4"/>
    <w:rsid w:val="002B68B9"/>
    <w:rsid w:val="002C0974"/>
    <w:rsid w:val="0031268A"/>
    <w:rsid w:val="003307AD"/>
    <w:rsid w:val="003F3D4C"/>
    <w:rsid w:val="0040122F"/>
    <w:rsid w:val="004263DD"/>
    <w:rsid w:val="00440A8D"/>
    <w:rsid w:val="00445C90"/>
    <w:rsid w:val="004474DF"/>
    <w:rsid w:val="00455FF8"/>
    <w:rsid w:val="004577E8"/>
    <w:rsid w:val="00474598"/>
    <w:rsid w:val="0050532F"/>
    <w:rsid w:val="00532FFC"/>
    <w:rsid w:val="005926C1"/>
    <w:rsid w:val="005C6EDC"/>
    <w:rsid w:val="005D3BE9"/>
    <w:rsid w:val="005F5282"/>
    <w:rsid w:val="006117CF"/>
    <w:rsid w:val="00613D1E"/>
    <w:rsid w:val="00625A22"/>
    <w:rsid w:val="006362D8"/>
    <w:rsid w:val="00665284"/>
    <w:rsid w:val="00694DF2"/>
    <w:rsid w:val="006B1DFC"/>
    <w:rsid w:val="00777F84"/>
    <w:rsid w:val="007E753F"/>
    <w:rsid w:val="008827BB"/>
    <w:rsid w:val="00892EED"/>
    <w:rsid w:val="008A5AB2"/>
    <w:rsid w:val="00907A04"/>
    <w:rsid w:val="00972C3F"/>
    <w:rsid w:val="009C25FA"/>
    <w:rsid w:val="009E1AA4"/>
    <w:rsid w:val="00A30CC2"/>
    <w:rsid w:val="00A51000"/>
    <w:rsid w:val="00A6223A"/>
    <w:rsid w:val="00A81C9E"/>
    <w:rsid w:val="00AA6F5C"/>
    <w:rsid w:val="00AC28B5"/>
    <w:rsid w:val="00AD3F0F"/>
    <w:rsid w:val="00AD5988"/>
    <w:rsid w:val="00B06E42"/>
    <w:rsid w:val="00B24CB6"/>
    <w:rsid w:val="00B464FE"/>
    <w:rsid w:val="00B533C8"/>
    <w:rsid w:val="00B73592"/>
    <w:rsid w:val="00B91B2E"/>
    <w:rsid w:val="00BA0D8C"/>
    <w:rsid w:val="00BC022C"/>
    <w:rsid w:val="00BC0285"/>
    <w:rsid w:val="00BD5C6C"/>
    <w:rsid w:val="00BD7066"/>
    <w:rsid w:val="00C0716C"/>
    <w:rsid w:val="00C34EF6"/>
    <w:rsid w:val="00C73AAD"/>
    <w:rsid w:val="00D10B92"/>
    <w:rsid w:val="00D166A5"/>
    <w:rsid w:val="00D23A4E"/>
    <w:rsid w:val="00D310AC"/>
    <w:rsid w:val="00D44255"/>
    <w:rsid w:val="00D72985"/>
    <w:rsid w:val="00D93700"/>
    <w:rsid w:val="00D97175"/>
    <w:rsid w:val="00DB776E"/>
    <w:rsid w:val="00DD259B"/>
    <w:rsid w:val="00DE3345"/>
    <w:rsid w:val="00DE7D71"/>
    <w:rsid w:val="00DF1DC2"/>
    <w:rsid w:val="00E01BAF"/>
    <w:rsid w:val="00E027D0"/>
    <w:rsid w:val="00E46DDE"/>
    <w:rsid w:val="00ED21CF"/>
    <w:rsid w:val="00F04144"/>
    <w:rsid w:val="00F12C81"/>
    <w:rsid w:val="00F16837"/>
    <w:rsid w:val="00F554DF"/>
    <w:rsid w:val="00F726DF"/>
    <w:rsid w:val="00F73877"/>
    <w:rsid w:val="00F9713C"/>
    <w:rsid w:val="00FA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1CF"/>
    <w:pPr>
      <w:suppressAutoHyphens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D21CF"/>
    <w:rPr>
      <w:rFonts w:eastAsia="Helvetica"/>
      <w:b/>
      <w:i/>
    </w:rPr>
  </w:style>
  <w:style w:type="character" w:customStyle="1" w:styleId="WW8Num2z0">
    <w:name w:val="WW8Num2z0"/>
    <w:rsid w:val="00ED21CF"/>
    <w:rPr>
      <w:rFonts w:ascii="Symbol" w:hAnsi="Symbol"/>
      <w:b w:val="0"/>
      <w:color w:val="00000A"/>
    </w:rPr>
  </w:style>
  <w:style w:type="character" w:customStyle="1" w:styleId="WW8Num3z0">
    <w:name w:val="WW8Num3z0"/>
    <w:rsid w:val="00ED21CF"/>
    <w:rPr>
      <w:rFonts w:ascii="Symbol" w:hAnsi="Symbol"/>
    </w:rPr>
  </w:style>
  <w:style w:type="character" w:customStyle="1" w:styleId="WW8Num3z1">
    <w:name w:val="WW8Num3z1"/>
    <w:rsid w:val="00ED21CF"/>
    <w:rPr>
      <w:rFonts w:ascii="Courier New" w:hAnsi="Courier New" w:cs="Courier New"/>
    </w:rPr>
  </w:style>
  <w:style w:type="character" w:customStyle="1" w:styleId="WW8Num3z2">
    <w:name w:val="WW8Num3z2"/>
    <w:rsid w:val="00ED21CF"/>
    <w:rPr>
      <w:rFonts w:ascii="Wingdings" w:hAnsi="Wingdings"/>
    </w:rPr>
  </w:style>
  <w:style w:type="character" w:customStyle="1" w:styleId="WW8Num4z0">
    <w:name w:val="WW8Num4z0"/>
    <w:rsid w:val="00ED21CF"/>
    <w:rPr>
      <w:rFonts w:eastAsia="Helvetica"/>
      <w:b/>
      <w:i/>
    </w:rPr>
  </w:style>
  <w:style w:type="character" w:customStyle="1" w:styleId="WW8Num5z0">
    <w:name w:val="WW8Num5z0"/>
    <w:rsid w:val="00ED21CF"/>
    <w:rPr>
      <w:rFonts w:ascii="Symbol" w:hAnsi="Symbol"/>
    </w:rPr>
  </w:style>
  <w:style w:type="character" w:customStyle="1" w:styleId="WW8Num5z1">
    <w:name w:val="WW8Num5z1"/>
    <w:rsid w:val="00ED21CF"/>
    <w:rPr>
      <w:rFonts w:ascii="Courier New" w:hAnsi="Courier New" w:cs="Courier New"/>
    </w:rPr>
  </w:style>
  <w:style w:type="character" w:customStyle="1" w:styleId="WW8Num5z2">
    <w:name w:val="WW8Num5z2"/>
    <w:rsid w:val="00ED21CF"/>
    <w:rPr>
      <w:rFonts w:ascii="Wingdings" w:hAnsi="Wingdings"/>
    </w:rPr>
  </w:style>
  <w:style w:type="character" w:customStyle="1" w:styleId="WW8Num6z0">
    <w:name w:val="WW8Num6z0"/>
    <w:rsid w:val="00ED21CF"/>
    <w:rPr>
      <w:rFonts w:ascii="Symbol" w:hAnsi="Symbol"/>
    </w:rPr>
  </w:style>
  <w:style w:type="character" w:customStyle="1" w:styleId="WW8Num6z1">
    <w:name w:val="WW8Num6z1"/>
    <w:rsid w:val="00ED21CF"/>
    <w:rPr>
      <w:rFonts w:ascii="Courier New" w:hAnsi="Courier New" w:cs="Courier New"/>
    </w:rPr>
  </w:style>
  <w:style w:type="character" w:customStyle="1" w:styleId="WW8Num6z2">
    <w:name w:val="WW8Num6z2"/>
    <w:rsid w:val="00ED21CF"/>
    <w:rPr>
      <w:rFonts w:ascii="Wingdings" w:hAnsi="Wingdings"/>
    </w:rPr>
  </w:style>
  <w:style w:type="character" w:customStyle="1" w:styleId="WW8Num7z0">
    <w:name w:val="WW8Num7z0"/>
    <w:rsid w:val="00ED21CF"/>
    <w:rPr>
      <w:rFonts w:ascii="Symbol" w:hAnsi="Symbol"/>
    </w:rPr>
  </w:style>
  <w:style w:type="character" w:customStyle="1" w:styleId="WW8Num7z1">
    <w:name w:val="WW8Num7z1"/>
    <w:rsid w:val="00ED21CF"/>
    <w:rPr>
      <w:rFonts w:ascii="Courier New" w:hAnsi="Courier New" w:cs="Courier New"/>
    </w:rPr>
  </w:style>
  <w:style w:type="character" w:customStyle="1" w:styleId="WW8Num7z2">
    <w:name w:val="WW8Num7z2"/>
    <w:rsid w:val="00ED21CF"/>
    <w:rPr>
      <w:rFonts w:ascii="Wingdings" w:hAnsi="Wingdings"/>
    </w:rPr>
  </w:style>
  <w:style w:type="character" w:customStyle="1" w:styleId="Absatz-Standardschriftart">
    <w:name w:val="Absatz-Standardschriftart"/>
    <w:rsid w:val="00ED21CF"/>
  </w:style>
  <w:style w:type="character" w:customStyle="1" w:styleId="1">
    <w:name w:val="Основной шрифт абзаца1"/>
    <w:rsid w:val="00ED21CF"/>
  </w:style>
  <w:style w:type="character" w:customStyle="1" w:styleId="10">
    <w:name w:val="Основной текст Знак1"/>
    <w:rsid w:val="00ED21CF"/>
    <w:rPr>
      <w:rFonts w:ascii="Calibri" w:hAnsi="Calibri" w:cs="Calibri"/>
      <w:sz w:val="31"/>
      <w:szCs w:val="31"/>
    </w:rPr>
  </w:style>
  <w:style w:type="character" w:customStyle="1" w:styleId="a3">
    <w:name w:val="Основной текст Знак"/>
    <w:rsid w:val="00ED21CF"/>
    <w:rPr>
      <w:sz w:val="24"/>
      <w:szCs w:val="24"/>
      <w:lang w:val="en-US"/>
    </w:rPr>
  </w:style>
  <w:style w:type="character" w:customStyle="1" w:styleId="a4">
    <w:name w:val="Текст сноски Знак"/>
    <w:rsid w:val="00ED21CF"/>
    <w:rPr>
      <w:lang w:val="en-US"/>
    </w:rPr>
  </w:style>
  <w:style w:type="character" w:customStyle="1" w:styleId="11">
    <w:name w:val="Знак сноски1"/>
    <w:rsid w:val="00ED21CF"/>
    <w:rPr>
      <w:vertAlign w:val="superscript"/>
    </w:rPr>
  </w:style>
  <w:style w:type="character" w:customStyle="1" w:styleId="a5">
    <w:name w:val="Верхний колонтитул Знак"/>
    <w:rsid w:val="00ED21CF"/>
    <w:rPr>
      <w:sz w:val="24"/>
      <w:szCs w:val="24"/>
      <w:lang w:val="en-US"/>
    </w:rPr>
  </w:style>
  <w:style w:type="character" w:customStyle="1" w:styleId="a6">
    <w:name w:val="Нижний колонтитул Знак"/>
    <w:uiPriority w:val="99"/>
    <w:rsid w:val="00ED21CF"/>
    <w:rPr>
      <w:sz w:val="24"/>
      <w:szCs w:val="24"/>
      <w:lang w:val="en-US"/>
    </w:rPr>
  </w:style>
  <w:style w:type="character" w:customStyle="1" w:styleId="ListLabel1">
    <w:name w:val="ListLabel 1"/>
    <w:rsid w:val="00ED21CF"/>
    <w:rPr>
      <w:rFonts w:eastAsia="ヒラギノ角ゴ Pro W3"/>
      <w:b w:val="0"/>
      <w:i w:val="0"/>
      <w:caps w:val="0"/>
      <w:smallCaps w:val="0"/>
      <w:dstrike/>
      <w:outline w:val="0"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2">
    <w:name w:val="ListLabel 2"/>
    <w:rsid w:val="00ED21CF"/>
    <w:rPr>
      <w:rFonts w:eastAsia="Helvetica"/>
      <w:b/>
    </w:rPr>
  </w:style>
  <w:style w:type="character" w:customStyle="1" w:styleId="ListLabel3">
    <w:name w:val="ListLabel 3"/>
    <w:rsid w:val="00ED21CF"/>
    <w:rPr>
      <w:rFonts w:eastAsia="Helvetica"/>
      <w:b/>
      <w:i/>
    </w:rPr>
  </w:style>
  <w:style w:type="character" w:customStyle="1" w:styleId="ListLabel4">
    <w:name w:val="ListLabel 4"/>
    <w:rsid w:val="00ED21CF"/>
    <w:rPr>
      <w:b w:val="0"/>
      <w:color w:val="00000A"/>
    </w:rPr>
  </w:style>
  <w:style w:type="character" w:customStyle="1" w:styleId="ListLabel5">
    <w:name w:val="ListLabel 5"/>
    <w:rsid w:val="00ED21CF"/>
    <w:rPr>
      <w:rFonts w:cs="Courier New"/>
    </w:rPr>
  </w:style>
  <w:style w:type="character" w:customStyle="1" w:styleId="a7">
    <w:name w:val="Символ сноски"/>
    <w:rsid w:val="00ED21CF"/>
  </w:style>
  <w:style w:type="character" w:styleId="a8">
    <w:name w:val="footnote reference"/>
    <w:rsid w:val="00ED21CF"/>
    <w:rPr>
      <w:vertAlign w:val="superscript"/>
    </w:rPr>
  </w:style>
  <w:style w:type="character" w:customStyle="1" w:styleId="a9">
    <w:name w:val="Символы концевой сноски"/>
    <w:rsid w:val="00ED21CF"/>
    <w:rPr>
      <w:vertAlign w:val="superscript"/>
    </w:rPr>
  </w:style>
  <w:style w:type="character" w:customStyle="1" w:styleId="WW-">
    <w:name w:val="WW-Символы концевой сноски"/>
    <w:rsid w:val="00ED21CF"/>
  </w:style>
  <w:style w:type="character" w:styleId="aa">
    <w:name w:val="endnote reference"/>
    <w:rsid w:val="00ED21CF"/>
    <w:rPr>
      <w:vertAlign w:val="superscript"/>
    </w:rPr>
  </w:style>
  <w:style w:type="paragraph" w:customStyle="1" w:styleId="ab">
    <w:name w:val="Заголовок"/>
    <w:basedOn w:val="a"/>
    <w:next w:val="ac"/>
    <w:rsid w:val="00ED21CF"/>
    <w:pPr>
      <w:keepNext/>
      <w:spacing w:before="240" w:after="120"/>
    </w:pPr>
    <w:rPr>
      <w:rFonts w:eastAsia="Microsoft YaHei"/>
      <w:sz w:val="28"/>
      <w:szCs w:val="28"/>
    </w:rPr>
  </w:style>
  <w:style w:type="paragraph" w:styleId="ac">
    <w:name w:val="Body Text"/>
    <w:basedOn w:val="a"/>
    <w:rsid w:val="00ED21CF"/>
    <w:pPr>
      <w:widowControl w:val="0"/>
      <w:shd w:val="clear" w:color="auto" w:fill="FFFFFF"/>
      <w:spacing w:after="1260" w:line="437" w:lineRule="exact"/>
    </w:pPr>
    <w:rPr>
      <w:rFonts w:ascii="Calibri" w:hAnsi="Calibri" w:cs="Calibri"/>
      <w:sz w:val="31"/>
      <w:szCs w:val="31"/>
      <w:lang w:val="ru-RU"/>
    </w:rPr>
  </w:style>
  <w:style w:type="paragraph" w:styleId="ad">
    <w:name w:val="List"/>
    <w:basedOn w:val="ac"/>
    <w:rsid w:val="00ED21CF"/>
    <w:rPr>
      <w:rFonts w:ascii="Arial" w:hAnsi="Arial" w:cs="Mangal"/>
    </w:rPr>
  </w:style>
  <w:style w:type="paragraph" w:customStyle="1" w:styleId="12">
    <w:name w:val="Название1"/>
    <w:basedOn w:val="a"/>
    <w:rsid w:val="00ED21CF"/>
    <w:pPr>
      <w:suppressLineNumbers/>
      <w:spacing w:before="120" w:after="120"/>
    </w:pPr>
    <w:rPr>
      <w:i/>
      <w:iCs/>
      <w:sz w:val="20"/>
    </w:rPr>
  </w:style>
  <w:style w:type="paragraph" w:customStyle="1" w:styleId="13">
    <w:name w:val="Указатель1"/>
    <w:basedOn w:val="a"/>
    <w:rsid w:val="00ED21CF"/>
    <w:pPr>
      <w:suppressLineNumbers/>
    </w:pPr>
  </w:style>
  <w:style w:type="paragraph" w:customStyle="1" w:styleId="21">
    <w:name w:val="Заголовок 21"/>
    <w:rsid w:val="00ED21CF"/>
    <w:pPr>
      <w:keepNext/>
      <w:suppressAutoHyphens/>
    </w:pPr>
    <w:rPr>
      <w:rFonts w:ascii="Helvetica" w:eastAsia="ヒラギノ角ゴ Pro W3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Subheading1">
    <w:name w:val="Subheading 1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6"/>
      <w:szCs w:val="24"/>
      <w:lang w:val="en-US" w:eastAsia="hi-IN" w:bidi="hi-IN"/>
    </w:rPr>
  </w:style>
  <w:style w:type="paragraph" w:customStyle="1" w:styleId="Subheading2">
    <w:name w:val="Subheading 2"/>
    <w:rsid w:val="00ED21CF"/>
    <w:pPr>
      <w:keepNext/>
      <w:suppressAutoHyphens/>
    </w:pPr>
    <w:rPr>
      <w:rFonts w:ascii="Helvetica" w:eastAsia="ヒラギノ角ゴ Pro W3" w:hAnsi="Helvetica" w:cs="Mangal"/>
      <w:color w:val="000000"/>
      <w:kern w:val="1"/>
      <w:sz w:val="32"/>
      <w:szCs w:val="24"/>
      <w:lang w:val="en-US" w:eastAsia="hi-IN" w:bidi="hi-IN"/>
    </w:rPr>
  </w:style>
  <w:style w:type="paragraph" w:customStyle="1" w:styleId="Body1">
    <w:name w:val="Body 1"/>
    <w:rsid w:val="00ED21CF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ae">
    <w:name w:val="С числами"/>
    <w:rsid w:val="00ED21CF"/>
    <w:pPr>
      <w:tabs>
        <w:tab w:val="left" w:pos="360"/>
      </w:tabs>
      <w:suppressAutoHyphens/>
      <w:ind w:left="360"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14">
    <w:name w:val="Без интервала1"/>
    <w:rsid w:val="00ED21C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5">
    <w:name w:val="Абзац списка1"/>
    <w:basedOn w:val="a"/>
    <w:rsid w:val="00ED21CF"/>
    <w:pPr>
      <w:ind w:left="720"/>
    </w:pPr>
  </w:style>
  <w:style w:type="paragraph" w:customStyle="1" w:styleId="16">
    <w:name w:val="Текст сноски1"/>
    <w:basedOn w:val="a"/>
    <w:rsid w:val="00ED21CF"/>
    <w:rPr>
      <w:sz w:val="20"/>
      <w:szCs w:val="20"/>
    </w:rPr>
  </w:style>
  <w:style w:type="paragraph" w:styleId="af">
    <w:name w:val="header"/>
    <w:basedOn w:val="a"/>
    <w:rsid w:val="00ED21CF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"/>
    <w:uiPriority w:val="99"/>
    <w:rsid w:val="00ED21CF"/>
    <w:pPr>
      <w:suppressLineNumbers/>
      <w:tabs>
        <w:tab w:val="center" w:pos="4677"/>
        <w:tab w:val="right" w:pos="9355"/>
      </w:tabs>
    </w:pPr>
  </w:style>
  <w:style w:type="paragraph" w:styleId="af1">
    <w:name w:val="footnote text"/>
    <w:basedOn w:val="a"/>
    <w:rsid w:val="00ED21CF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rsid w:val="00ED21CF"/>
    <w:pPr>
      <w:suppressLineNumbers/>
    </w:pPr>
  </w:style>
  <w:style w:type="paragraph" w:customStyle="1" w:styleId="af3">
    <w:name w:val="Заголовок таблицы"/>
    <w:basedOn w:val="af2"/>
    <w:rsid w:val="00ED21CF"/>
    <w:pPr>
      <w:jc w:val="center"/>
    </w:pPr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C0974"/>
    <w:rPr>
      <w:rFonts w:ascii="Tahoma" w:hAnsi="Tahoma"/>
      <w:sz w:val="16"/>
      <w:szCs w:val="14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0974"/>
    <w:rPr>
      <w:rFonts w:ascii="Tahoma" w:eastAsia="SimSun" w:hAnsi="Tahoma" w:cs="Mangal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18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32556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Нурбий</cp:lastModifiedBy>
  <cp:revision>33</cp:revision>
  <cp:lastPrinted>1900-12-31T20:00:00Z</cp:lastPrinted>
  <dcterms:created xsi:type="dcterms:W3CDTF">2013-02-11T11:34:00Z</dcterms:created>
  <dcterms:modified xsi:type="dcterms:W3CDTF">2020-02-14T14:20:00Z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АМК при МГК им. П.И. Чайковского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